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8C" w:rsidRDefault="00CC3FF9" w:rsidP="00CC3FF9">
      <w:pPr>
        <w:spacing w:after="0" w:line="240" w:lineRule="auto"/>
        <w:rPr>
          <w:rFonts w:ascii="Arial" w:eastAsia="Times New Roman" w:hAnsi="Arial" w:cs="Arial"/>
          <w:sz w:val="24"/>
          <w:szCs w:val="24"/>
          <w:lang w:eastAsia="tr-TR"/>
        </w:rPr>
      </w:pPr>
      <w:bookmarkStart w:id="0" w:name="_GoBack"/>
      <w:bookmarkEnd w:id="0"/>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p>
    <w:p w:rsidR="00DC5C8C" w:rsidRDefault="00DC5C8C" w:rsidP="00CC3FF9">
      <w:pPr>
        <w:spacing w:after="0" w:line="240" w:lineRule="auto"/>
        <w:rPr>
          <w:rFonts w:ascii="Arial" w:eastAsia="Times New Roman" w:hAnsi="Arial" w:cs="Arial"/>
          <w:sz w:val="24"/>
          <w:szCs w:val="24"/>
          <w:lang w:eastAsia="tr-TR"/>
        </w:rPr>
      </w:pPr>
    </w:p>
    <w:p w:rsidR="00DC5C8C" w:rsidRDefault="00DC5C8C" w:rsidP="00CC3FF9">
      <w:pPr>
        <w:spacing w:after="0" w:line="240" w:lineRule="auto"/>
        <w:rPr>
          <w:rFonts w:ascii="Arial" w:eastAsia="Times New Roman" w:hAnsi="Arial" w:cs="Arial"/>
          <w:sz w:val="24"/>
          <w:szCs w:val="24"/>
          <w:lang w:eastAsia="tr-TR"/>
        </w:rPr>
      </w:pPr>
    </w:p>
    <w:p w:rsidR="00CC3FF9" w:rsidRDefault="00DC5C8C" w:rsidP="00CC3FF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sidR="00CC3FF9">
        <w:rPr>
          <w:rFonts w:ascii="Arial" w:eastAsia="Times New Roman" w:hAnsi="Arial" w:cs="Arial"/>
          <w:sz w:val="24"/>
          <w:szCs w:val="24"/>
          <w:lang w:eastAsia="tr-TR"/>
        </w:rPr>
        <w:tab/>
      </w:r>
      <w:r w:rsidR="00CC3FF9">
        <w:rPr>
          <w:rFonts w:ascii="Arial" w:eastAsia="Times New Roman" w:hAnsi="Arial" w:cs="Arial"/>
          <w:sz w:val="24"/>
          <w:szCs w:val="24"/>
          <w:lang w:eastAsia="tr-TR"/>
        </w:rPr>
        <w:tab/>
      </w:r>
      <w:r w:rsidR="00734F7F">
        <w:rPr>
          <w:rFonts w:ascii="Arial" w:eastAsia="Times New Roman" w:hAnsi="Arial" w:cs="Arial"/>
          <w:sz w:val="24"/>
          <w:szCs w:val="24"/>
          <w:lang w:eastAsia="tr-TR"/>
        </w:rPr>
        <w:t>Bursa, 18.Haziran.2015</w:t>
      </w:r>
    </w:p>
    <w:p w:rsidR="00734F7F" w:rsidRDefault="00734F7F" w:rsidP="00CC3FF9">
      <w:pPr>
        <w:spacing w:after="0" w:line="240" w:lineRule="auto"/>
        <w:rPr>
          <w:rFonts w:ascii="Arial" w:eastAsia="Times New Roman" w:hAnsi="Arial" w:cs="Arial"/>
          <w:sz w:val="24"/>
          <w:szCs w:val="24"/>
          <w:lang w:eastAsia="tr-TR"/>
        </w:rPr>
      </w:pPr>
    </w:p>
    <w:p w:rsidR="00DC5C8C" w:rsidRDefault="00DC5C8C" w:rsidP="00CC3FF9">
      <w:pPr>
        <w:spacing w:after="0" w:line="240" w:lineRule="auto"/>
        <w:rPr>
          <w:rFonts w:ascii="Arial" w:eastAsia="Times New Roman" w:hAnsi="Arial" w:cs="Arial"/>
          <w:sz w:val="24"/>
          <w:szCs w:val="24"/>
          <w:lang w:eastAsia="tr-TR"/>
        </w:rPr>
      </w:pPr>
    </w:p>
    <w:p w:rsidR="00734F7F" w:rsidRDefault="00734F7F" w:rsidP="00CC3FF9">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xml:space="preserve">DÖVİZ KAZANDIRICI HİZMET TİCARETİNİN DESTEKLENMESİ </w:t>
      </w:r>
    </w:p>
    <w:p w:rsidR="00734F7F" w:rsidRDefault="00734F7F" w:rsidP="00CC3FF9">
      <w:pPr>
        <w:spacing w:after="0" w:line="240" w:lineRule="auto"/>
        <w:rPr>
          <w:rFonts w:ascii="Arial" w:eastAsia="Times New Roman" w:hAnsi="Arial" w:cs="Arial"/>
          <w:sz w:val="24"/>
          <w:szCs w:val="24"/>
          <w:lang w:eastAsia="tr-TR"/>
        </w:rPr>
      </w:pPr>
    </w:p>
    <w:p w:rsidR="00DC5C8C" w:rsidRDefault="00DC5C8C" w:rsidP="00CC3FF9">
      <w:pPr>
        <w:spacing w:after="0" w:line="240" w:lineRule="auto"/>
        <w:rPr>
          <w:rFonts w:ascii="Arial" w:eastAsia="Times New Roman" w:hAnsi="Arial" w:cs="Arial"/>
          <w:sz w:val="24"/>
          <w:szCs w:val="24"/>
          <w:lang w:eastAsia="tr-TR"/>
        </w:rPr>
      </w:pPr>
    </w:p>
    <w:p w:rsidR="00734F7F" w:rsidRDefault="00734F7F" w:rsidP="00734F7F">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b/>
        <w:t xml:space="preserve">02.06.2015 tarih ve 29374 sayılı Resmi </w:t>
      </w:r>
      <w:proofErr w:type="spellStart"/>
      <w:r>
        <w:rPr>
          <w:rFonts w:ascii="Arial" w:eastAsia="Times New Roman" w:hAnsi="Arial" w:cs="Arial"/>
          <w:sz w:val="24"/>
          <w:szCs w:val="24"/>
          <w:lang w:eastAsia="tr-TR"/>
        </w:rPr>
        <w:t>Gazete’de</w:t>
      </w:r>
      <w:proofErr w:type="spellEnd"/>
      <w:r>
        <w:rPr>
          <w:rFonts w:ascii="Arial" w:eastAsia="Times New Roman" w:hAnsi="Arial" w:cs="Arial"/>
          <w:sz w:val="24"/>
          <w:szCs w:val="24"/>
          <w:lang w:eastAsia="tr-TR"/>
        </w:rPr>
        <w:t xml:space="preserve"> yayımlanan 2015/8 sayılı Para Kredi ve </w:t>
      </w:r>
      <w:proofErr w:type="gramStart"/>
      <w:r>
        <w:rPr>
          <w:rFonts w:ascii="Arial" w:eastAsia="Times New Roman" w:hAnsi="Arial" w:cs="Arial"/>
          <w:sz w:val="24"/>
          <w:szCs w:val="24"/>
          <w:lang w:eastAsia="tr-TR"/>
        </w:rPr>
        <w:t>Koordinasyon kurulu</w:t>
      </w:r>
      <w:proofErr w:type="gramEnd"/>
      <w:r>
        <w:rPr>
          <w:rFonts w:ascii="Arial" w:eastAsia="Times New Roman" w:hAnsi="Arial" w:cs="Arial"/>
          <w:sz w:val="24"/>
          <w:szCs w:val="24"/>
          <w:lang w:eastAsia="tr-TR"/>
        </w:rPr>
        <w:t xml:space="preserve"> kararı döviz kazandırıcı hizmet ticaretinin desteklenmesi hakkındaki eski kararları kaldırarak aşağıda belirtilen esasları getirmiştir. </w:t>
      </w:r>
    </w:p>
    <w:p w:rsidR="00DC5C8C" w:rsidRDefault="00DC5C8C" w:rsidP="00A640B6">
      <w:pPr>
        <w:spacing w:after="0" w:line="240" w:lineRule="auto"/>
        <w:rPr>
          <w:rFonts w:ascii="Arial" w:eastAsia="Times New Roman" w:hAnsi="Arial" w:cs="Arial"/>
          <w:sz w:val="24"/>
          <w:szCs w:val="24"/>
          <w:lang w:eastAsia="tr-TR"/>
        </w:rPr>
      </w:pPr>
    </w:p>
    <w:p w:rsidR="00CC3FF9" w:rsidRDefault="00CC3FF9" w:rsidP="00A640B6">
      <w:pPr>
        <w:spacing w:after="0" w:line="240" w:lineRule="auto"/>
        <w:rPr>
          <w:rFonts w:ascii="Arial" w:eastAsia="Times New Roman" w:hAnsi="Arial" w:cs="Arial"/>
          <w:sz w:val="24"/>
          <w:szCs w:val="24"/>
          <w:lang w:eastAsia="tr-TR"/>
        </w:rPr>
      </w:pPr>
      <w:r w:rsidRPr="00CC3FF9">
        <w:rPr>
          <w:rFonts w:ascii="Arial" w:eastAsia="Times New Roman" w:hAnsi="Arial" w:cs="Arial"/>
          <w:sz w:val="24"/>
          <w:szCs w:val="24"/>
          <w:lang w:eastAsia="tr-TR"/>
        </w:rPr>
        <w:t> </w:t>
      </w:r>
      <w:r w:rsidR="00A640B6">
        <w:rPr>
          <w:rFonts w:ascii="Arial" w:eastAsia="Times New Roman" w:hAnsi="Arial" w:cs="Arial"/>
          <w:sz w:val="24"/>
          <w:szCs w:val="24"/>
          <w:lang w:eastAsia="tr-TR"/>
        </w:rPr>
        <w:tab/>
      </w:r>
      <w:r w:rsidRPr="00CC3FF9">
        <w:rPr>
          <w:rFonts w:ascii="Arial" w:eastAsia="Times New Roman" w:hAnsi="Arial" w:cs="Arial"/>
          <w:sz w:val="24"/>
          <w:szCs w:val="24"/>
          <w:lang w:eastAsia="tr-TR"/>
        </w:rPr>
        <w:t>Bu Karar, Türkiye'nin döviz kazandırıcı hizmet sektörlerinin uluslararası rekabet gücünün geliştirilmesi, hizmet gelirlerinin artırılması, dış pazarlara açılması ve markalaşması amacıyla, Türkiye'de yerleşik şirket ve kuruluşların gerçekleştirdikleri faaliyetlere ilişkin giderlerin Destekleme ve Fiyat İstikrar Fonu'ndan (DFİF) karşılanmasını amaçla</w:t>
      </w:r>
      <w:r w:rsidR="0042589D">
        <w:rPr>
          <w:rFonts w:ascii="Arial" w:eastAsia="Times New Roman" w:hAnsi="Arial" w:cs="Arial"/>
          <w:sz w:val="24"/>
          <w:szCs w:val="24"/>
          <w:lang w:eastAsia="tr-TR"/>
        </w:rPr>
        <w:t>maktadır.</w:t>
      </w:r>
    </w:p>
    <w:p w:rsidR="00DC5C8C" w:rsidRDefault="00DC5C8C" w:rsidP="00A640B6">
      <w:pPr>
        <w:spacing w:after="0" w:line="240" w:lineRule="auto"/>
        <w:rPr>
          <w:rFonts w:ascii="Arial" w:eastAsia="Times New Roman" w:hAnsi="Arial" w:cs="Arial"/>
          <w:sz w:val="24"/>
          <w:szCs w:val="24"/>
          <w:lang w:eastAsia="tr-TR"/>
        </w:rPr>
      </w:pPr>
    </w:p>
    <w:p w:rsidR="0042589D" w:rsidRDefault="0042589D" w:rsidP="00A640B6">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ab/>
        <w:t>Karar, 14 sahife ve 36 madde ile ek bir tablodur. Kararın daha kolay anlaşılabilmesinden ziyade okurların zihinlerinde iz bırakması için konulara göre destek unsurları 5 tablo haline getirilerek sunulmuştur.</w:t>
      </w:r>
    </w:p>
    <w:p w:rsidR="00DC5C8C" w:rsidRDefault="0042589D" w:rsidP="00A640B6">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ab/>
      </w:r>
    </w:p>
    <w:p w:rsidR="00DC5C8C" w:rsidRDefault="00DC5C8C" w:rsidP="00DC5C8C">
      <w:pPr>
        <w:spacing w:after="0" w:line="240" w:lineRule="auto"/>
        <w:ind w:firstLine="708"/>
        <w:rPr>
          <w:rFonts w:ascii="Arial" w:eastAsia="Times New Roman" w:hAnsi="Arial" w:cs="Arial"/>
          <w:sz w:val="24"/>
          <w:szCs w:val="24"/>
          <w:lang w:eastAsia="tr-TR"/>
        </w:rPr>
      </w:pPr>
      <w:r>
        <w:rPr>
          <w:rFonts w:ascii="Arial" w:eastAsia="Times New Roman" w:hAnsi="Arial" w:cs="Arial"/>
          <w:sz w:val="24"/>
          <w:szCs w:val="24"/>
          <w:lang w:eastAsia="tr-TR"/>
        </w:rPr>
        <w:t>Aşağıdaki tablolar halindeki özet</w:t>
      </w:r>
      <w:r w:rsidR="0042589D">
        <w:rPr>
          <w:rFonts w:ascii="Arial" w:eastAsia="Times New Roman" w:hAnsi="Arial" w:cs="Arial"/>
          <w:sz w:val="24"/>
          <w:szCs w:val="24"/>
          <w:lang w:eastAsia="tr-TR"/>
        </w:rPr>
        <w:t xml:space="preserve"> sunumun yararlı olacağını düş</w:t>
      </w:r>
      <w:r>
        <w:rPr>
          <w:rFonts w:ascii="Arial" w:eastAsia="Times New Roman" w:hAnsi="Arial" w:cs="Arial"/>
          <w:sz w:val="24"/>
          <w:szCs w:val="24"/>
          <w:lang w:eastAsia="tr-TR"/>
        </w:rPr>
        <w:t>ünmekteyim.</w:t>
      </w:r>
    </w:p>
    <w:p w:rsidR="00DC5C8C" w:rsidRDefault="00DC5C8C" w:rsidP="00DC5C8C">
      <w:pPr>
        <w:spacing w:after="0" w:line="240" w:lineRule="auto"/>
        <w:ind w:firstLine="708"/>
        <w:rPr>
          <w:rFonts w:ascii="Arial" w:eastAsia="Times New Roman" w:hAnsi="Arial" w:cs="Arial"/>
          <w:sz w:val="24"/>
          <w:szCs w:val="24"/>
          <w:lang w:eastAsia="tr-TR"/>
        </w:rPr>
      </w:pPr>
    </w:p>
    <w:p w:rsidR="00DC5C8C" w:rsidRDefault="00DC5C8C" w:rsidP="00DC5C8C">
      <w:pPr>
        <w:spacing w:after="0" w:line="240" w:lineRule="auto"/>
        <w:ind w:firstLine="708"/>
        <w:rPr>
          <w:rFonts w:ascii="Arial" w:eastAsia="Times New Roman" w:hAnsi="Arial" w:cs="Arial"/>
          <w:sz w:val="24"/>
          <w:szCs w:val="24"/>
          <w:lang w:eastAsia="tr-TR"/>
        </w:rPr>
      </w:pPr>
    </w:p>
    <w:p w:rsidR="00CC3FF9" w:rsidRDefault="00CC3FF9" w:rsidP="00DC5C8C">
      <w:pPr>
        <w:spacing w:after="0" w:line="240" w:lineRule="auto"/>
        <w:rPr>
          <w:rFonts w:ascii="Arial" w:eastAsia="Times New Roman" w:hAnsi="Arial" w:cs="Arial"/>
          <w:b/>
          <w:bCs/>
          <w:sz w:val="24"/>
          <w:szCs w:val="24"/>
          <w:lang w:eastAsia="tr-TR"/>
        </w:rPr>
      </w:pPr>
      <w:r w:rsidRPr="00CC3FF9">
        <w:rPr>
          <w:rFonts w:ascii="Arial" w:eastAsia="Times New Roman" w:hAnsi="Arial" w:cs="Arial"/>
          <w:sz w:val="24"/>
          <w:szCs w:val="24"/>
          <w:lang w:eastAsia="tr-TR"/>
        </w:rPr>
        <w:t> </w:t>
      </w:r>
      <w:r w:rsidRPr="00CC3FF9">
        <w:rPr>
          <w:rFonts w:ascii="Arial" w:eastAsia="Times New Roman" w:hAnsi="Arial" w:cs="Arial"/>
          <w:b/>
          <w:bCs/>
          <w:sz w:val="24"/>
          <w:szCs w:val="24"/>
          <w:lang w:eastAsia="tr-TR"/>
        </w:rPr>
        <w:t>I - Sağlık Turizmi, Bilişim, Eğitim ve Film Sektörlerine Yönelik Destek Unsurları</w:t>
      </w:r>
    </w:p>
    <w:p w:rsidR="00DC5C8C" w:rsidRDefault="00DC5C8C" w:rsidP="00DC5C8C">
      <w:pPr>
        <w:spacing w:after="0" w:line="240" w:lineRule="auto"/>
        <w:rPr>
          <w:rFonts w:ascii="Arial" w:eastAsia="Times New Roman" w:hAnsi="Arial" w:cs="Arial"/>
          <w:b/>
          <w:bCs/>
          <w:sz w:val="24"/>
          <w:szCs w:val="24"/>
          <w:lang w:eastAsia="tr-TR"/>
        </w:rPr>
      </w:pPr>
    </w:p>
    <w:p w:rsidR="00DC5C8C" w:rsidRPr="00DC5C8C" w:rsidRDefault="00DC5C8C" w:rsidP="00DC5C8C">
      <w:pPr>
        <w:spacing w:after="0" w:line="240" w:lineRule="auto"/>
        <w:rPr>
          <w:rFonts w:ascii="Arial" w:eastAsia="Times New Roman" w:hAnsi="Arial" w:cs="Arial"/>
          <w:sz w:val="24"/>
          <w:szCs w:val="24"/>
          <w:lang w:eastAsia="tr-TR"/>
        </w:rPr>
      </w:pPr>
    </w:p>
    <w:tbl>
      <w:tblPr>
        <w:tblStyle w:val="TabloKlavuzu"/>
        <w:tblW w:w="9298" w:type="dxa"/>
        <w:tblLook w:val="04A0" w:firstRow="1" w:lastRow="0" w:firstColumn="1" w:lastColumn="0" w:noHBand="0" w:noVBand="1"/>
      </w:tblPr>
      <w:tblGrid>
        <w:gridCol w:w="5750"/>
        <w:gridCol w:w="1010"/>
        <w:gridCol w:w="1134"/>
        <w:gridCol w:w="1404"/>
      </w:tblGrid>
      <w:tr w:rsidR="002203B6" w:rsidTr="00D5296B">
        <w:tc>
          <w:tcPr>
            <w:tcW w:w="0" w:type="auto"/>
          </w:tcPr>
          <w:p w:rsidR="00136BB9" w:rsidRPr="00C054F2" w:rsidRDefault="00136BB9" w:rsidP="00136BB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Sağlık Turizmi, bilişim, eğitim ve film sektörlerine yönelik destek Unsurları</w:t>
            </w:r>
          </w:p>
        </w:tc>
        <w:tc>
          <w:tcPr>
            <w:tcW w:w="0" w:type="auto"/>
          </w:tcPr>
          <w:p w:rsidR="00136BB9" w:rsidRPr="00C054F2" w:rsidRDefault="002203B6" w:rsidP="002203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Destek</w:t>
            </w:r>
            <w:r w:rsidR="00D5296B">
              <w:rPr>
                <w:rFonts w:ascii="Arial" w:eastAsia="Times New Roman" w:hAnsi="Arial" w:cs="Arial"/>
                <w:sz w:val="20"/>
                <w:szCs w:val="20"/>
                <w:lang w:eastAsia="tr-TR"/>
              </w:rPr>
              <w:t xml:space="preserve"> Oranı  </w:t>
            </w:r>
            <w:r w:rsidR="00136BB9" w:rsidRPr="00C054F2">
              <w:rPr>
                <w:rFonts w:ascii="Arial" w:eastAsia="Times New Roman" w:hAnsi="Arial" w:cs="Arial"/>
                <w:sz w:val="20"/>
                <w:szCs w:val="20"/>
                <w:lang w:eastAsia="tr-TR"/>
              </w:rPr>
              <w:t xml:space="preserve"> </w:t>
            </w:r>
          </w:p>
        </w:tc>
        <w:tc>
          <w:tcPr>
            <w:tcW w:w="0" w:type="auto"/>
          </w:tcPr>
          <w:p w:rsidR="00136BB9" w:rsidRPr="00C054F2" w:rsidRDefault="002203B6" w:rsidP="002203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Destek</w:t>
            </w:r>
            <w:r w:rsidR="00136BB9" w:rsidRPr="00C054F2">
              <w:rPr>
                <w:rFonts w:ascii="Arial" w:eastAsia="Times New Roman" w:hAnsi="Arial" w:cs="Arial"/>
                <w:sz w:val="20"/>
                <w:szCs w:val="20"/>
                <w:lang w:eastAsia="tr-TR"/>
              </w:rPr>
              <w:t xml:space="preserve"> tutar</w:t>
            </w:r>
            <w:r>
              <w:rPr>
                <w:rFonts w:ascii="Arial" w:eastAsia="Times New Roman" w:hAnsi="Arial" w:cs="Arial"/>
                <w:sz w:val="20"/>
                <w:szCs w:val="20"/>
                <w:lang w:eastAsia="tr-TR"/>
              </w:rPr>
              <w:t>ı</w:t>
            </w:r>
            <w:r w:rsidR="00136BB9" w:rsidRPr="00C054F2">
              <w:rPr>
                <w:rFonts w:ascii="Arial" w:eastAsia="Times New Roman" w:hAnsi="Arial" w:cs="Arial"/>
                <w:sz w:val="20"/>
                <w:szCs w:val="20"/>
                <w:lang w:eastAsia="tr-TR"/>
              </w:rPr>
              <w:t xml:space="preserve">  $</w:t>
            </w:r>
          </w:p>
        </w:tc>
        <w:tc>
          <w:tcPr>
            <w:tcW w:w="1404" w:type="dxa"/>
          </w:tcPr>
          <w:p w:rsidR="00136BB9" w:rsidRPr="00136BB9" w:rsidRDefault="002203B6" w:rsidP="002203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Destek </w:t>
            </w:r>
            <w:r w:rsidR="00136BB9" w:rsidRPr="00136BB9">
              <w:rPr>
                <w:rFonts w:ascii="Arial" w:eastAsia="Times New Roman" w:hAnsi="Arial" w:cs="Arial"/>
                <w:sz w:val="20"/>
                <w:szCs w:val="20"/>
                <w:lang w:eastAsia="tr-TR"/>
              </w:rPr>
              <w:t xml:space="preserve">esası </w:t>
            </w:r>
          </w:p>
        </w:tc>
      </w:tr>
      <w:tr w:rsidR="002203B6" w:rsidTr="00D5296B">
        <w:tc>
          <w:tcPr>
            <w:tcW w:w="0" w:type="auto"/>
          </w:tcPr>
          <w:p w:rsidR="00136BB9" w:rsidRPr="00C054F2" w:rsidRDefault="00136BB9" w:rsidP="00CC3FF9">
            <w:pPr>
              <w:spacing w:before="100" w:beforeAutospacing="1" w:after="100" w:afterAutospacing="1"/>
              <w:rPr>
                <w:rFonts w:ascii="Arial" w:eastAsia="Times New Roman" w:hAnsi="Arial" w:cs="Arial"/>
                <w:sz w:val="20"/>
                <w:szCs w:val="20"/>
                <w:lang w:eastAsia="tr-TR"/>
              </w:rPr>
            </w:pPr>
            <w:r w:rsidRPr="00C054F2">
              <w:rPr>
                <w:rFonts w:ascii="Arial" w:eastAsia="Times New Roman" w:hAnsi="Arial" w:cs="Arial"/>
                <w:sz w:val="20"/>
                <w:szCs w:val="20"/>
                <w:lang w:eastAsia="tr-TR"/>
              </w:rPr>
              <w:t xml:space="preserve">Ürün ve Hizmet tescili-markanın yurtiçi ve yurtdışı korunması giderleri </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sidRPr="00C054F2">
              <w:rPr>
                <w:rFonts w:ascii="Arial" w:eastAsia="Times New Roman" w:hAnsi="Arial" w:cs="Arial"/>
                <w:sz w:val="20"/>
                <w:szCs w:val="20"/>
                <w:lang w:eastAsia="tr-TR"/>
              </w:rPr>
              <w:t>%50</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sidRPr="00C054F2">
              <w:rPr>
                <w:rFonts w:ascii="Arial" w:eastAsia="Times New Roman" w:hAnsi="Arial" w:cs="Arial"/>
                <w:sz w:val="20"/>
                <w:szCs w:val="20"/>
                <w:lang w:eastAsia="tr-TR"/>
              </w:rPr>
              <w:t>50.000</w:t>
            </w:r>
          </w:p>
        </w:tc>
        <w:tc>
          <w:tcPr>
            <w:tcW w:w="1404" w:type="dxa"/>
          </w:tcPr>
          <w:p w:rsidR="00136BB9" w:rsidRPr="00136BB9" w:rsidRDefault="00136BB9"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Yıllık gider</w:t>
            </w:r>
          </w:p>
        </w:tc>
      </w:tr>
      <w:tr w:rsidR="002203B6" w:rsidTr="00D5296B">
        <w:tc>
          <w:tcPr>
            <w:tcW w:w="0" w:type="auto"/>
          </w:tcPr>
          <w:p w:rsidR="00136BB9" w:rsidRPr="00C054F2" w:rsidRDefault="00136BB9" w:rsidP="00CC3FF9">
            <w:pPr>
              <w:spacing w:before="100" w:beforeAutospacing="1" w:after="100" w:afterAutospacing="1"/>
              <w:rPr>
                <w:rFonts w:ascii="Arial" w:eastAsia="Times New Roman" w:hAnsi="Arial" w:cs="Arial"/>
                <w:sz w:val="20"/>
                <w:szCs w:val="20"/>
                <w:lang w:eastAsia="tr-TR"/>
              </w:rPr>
            </w:pPr>
            <w:r w:rsidRPr="00C054F2">
              <w:rPr>
                <w:rFonts w:ascii="Arial" w:eastAsia="Times New Roman" w:hAnsi="Arial" w:cs="Arial"/>
                <w:sz w:val="20"/>
                <w:szCs w:val="20"/>
                <w:lang w:eastAsia="tr-TR"/>
              </w:rPr>
              <w:t xml:space="preserve">Pazar araştırması, faaliyetleri, raporlar, şirket alımına yönelik danışmanlık giderleri </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sidRPr="00C054F2">
              <w:rPr>
                <w:rFonts w:ascii="Arial" w:eastAsia="Times New Roman" w:hAnsi="Arial" w:cs="Arial"/>
                <w:sz w:val="20"/>
                <w:szCs w:val="20"/>
                <w:lang w:eastAsia="tr-TR"/>
              </w:rPr>
              <w:t>%60</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sidRPr="00C054F2">
              <w:rPr>
                <w:rFonts w:ascii="Arial" w:eastAsia="Times New Roman" w:hAnsi="Arial" w:cs="Arial"/>
                <w:sz w:val="20"/>
                <w:szCs w:val="20"/>
                <w:lang w:eastAsia="tr-TR"/>
              </w:rPr>
              <w:t>200.000</w:t>
            </w:r>
          </w:p>
        </w:tc>
        <w:tc>
          <w:tcPr>
            <w:tcW w:w="1404" w:type="dxa"/>
          </w:tcPr>
          <w:p w:rsidR="00136BB9" w:rsidRPr="00136BB9" w:rsidRDefault="00136BB9"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Yıllık gider </w:t>
            </w:r>
          </w:p>
        </w:tc>
      </w:tr>
      <w:tr w:rsidR="002203B6" w:rsidTr="00D5296B">
        <w:tc>
          <w:tcPr>
            <w:tcW w:w="0" w:type="auto"/>
          </w:tcPr>
          <w:p w:rsidR="00136BB9" w:rsidRPr="00C054F2" w:rsidRDefault="00136BB9" w:rsidP="00A640B6">
            <w:pPr>
              <w:spacing w:before="100" w:beforeAutospacing="1" w:after="100" w:afterAutospacing="1"/>
              <w:rPr>
                <w:rFonts w:ascii="Arial" w:eastAsia="Times New Roman" w:hAnsi="Arial" w:cs="Arial"/>
                <w:sz w:val="20"/>
                <w:szCs w:val="20"/>
                <w:lang w:eastAsia="tr-TR"/>
              </w:rPr>
            </w:pPr>
            <w:r w:rsidRPr="00C054F2">
              <w:rPr>
                <w:rFonts w:ascii="Arial" w:eastAsia="Times New Roman" w:hAnsi="Arial" w:cs="Arial"/>
                <w:sz w:val="20"/>
                <w:szCs w:val="20"/>
                <w:lang w:eastAsia="tr-TR"/>
              </w:rPr>
              <w:t xml:space="preserve">Çevre, kalite ve insan sağlığına yönelik, ön tam merkezi, ofis açılışı ve işletilmesi için kalite, </w:t>
            </w:r>
            <w:proofErr w:type="gramStart"/>
            <w:r w:rsidRPr="00C054F2">
              <w:rPr>
                <w:rFonts w:ascii="Arial" w:eastAsia="Times New Roman" w:hAnsi="Arial" w:cs="Arial"/>
                <w:sz w:val="20"/>
                <w:szCs w:val="20"/>
                <w:lang w:eastAsia="tr-TR"/>
              </w:rPr>
              <w:t>hijyen</w:t>
            </w:r>
            <w:proofErr w:type="gramEnd"/>
            <w:r w:rsidRPr="00C054F2">
              <w:rPr>
                <w:rFonts w:ascii="Arial" w:eastAsia="Times New Roman" w:hAnsi="Arial" w:cs="Arial"/>
                <w:sz w:val="20"/>
                <w:szCs w:val="20"/>
                <w:lang w:eastAsia="tr-TR"/>
              </w:rPr>
              <w:t xml:space="preserve">, çevre belgeleri ve bunlara ait eğitim, danışmanlık belgelendirme giderleri </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136BB9" w:rsidRPr="00C054F2" w:rsidRDefault="00136BB9" w:rsidP="00136BB9">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50.000 </w:t>
            </w:r>
          </w:p>
        </w:tc>
        <w:tc>
          <w:tcPr>
            <w:tcW w:w="1404" w:type="dxa"/>
          </w:tcPr>
          <w:p w:rsidR="00136BB9" w:rsidRPr="00136BB9" w:rsidRDefault="00136BB9"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Belge başına </w:t>
            </w:r>
          </w:p>
        </w:tc>
      </w:tr>
      <w:tr w:rsidR="002203B6" w:rsidTr="00D5296B">
        <w:tc>
          <w:tcPr>
            <w:tcW w:w="0" w:type="auto"/>
          </w:tcPr>
          <w:p w:rsidR="00136BB9" w:rsidRPr="00C054F2" w:rsidRDefault="00136BB9"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Reklam, tanıtım, pazarlama harcamaları</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%60</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400.000 </w:t>
            </w:r>
          </w:p>
        </w:tc>
        <w:tc>
          <w:tcPr>
            <w:tcW w:w="1404" w:type="dxa"/>
          </w:tcPr>
          <w:p w:rsidR="00136BB9" w:rsidRPr="00136BB9" w:rsidRDefault="00136BB9"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Yıllık gider</w:t>
            </w:r>
          </w:p>
        </w:tc>
      </w:tr>
      <w:tr w:rsidR="002203B6" w:rsidTr="00D5296B">
        <w:tc>
          <w:tcPr>
            <w:tcW w:w="0" w:type="auto"/>
          </w:tcPr>
          <w:p w:rsidR="00136BB9" w:rsidRPr="00C054F2" w:rsidRDefault="00136BB9"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Yurtdışı şirket ve şube birimleri brüt kira ve komisyon harcamaları </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%60</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120.000</w:t>
            </w:r>
          </w:p>
        </w:tc>
        <w:tc>
          <w:tcPr>
            <w:tcW w:w="1404" w:type="dxa"/>
          </w:tcPr>
          <w:p w:rsidR="00136BB9" w:rsidRPr="00136BB9" w:rsidRDefault="00136BB9"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Her birim başı yıllık</w:t>
            </w:r>
          </w:p>
        </w:tc>
      </w:tr>
      <w:tr w:rsidR="002203B6" w:rsidTr="00D5296B">
        <w:tc>
          <w:tcPr>
            <w:tcW w:w="0" w:type="auto"/>
          </w:tcPr>
          <w:p w:rsidR="00136BB9" w:rsidRPr="00C054F2" w:rsidRDefault="00136BB9"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Uluslararası Pazar rekabet avantajı için bakanlığın belirlediği firmalardan alınan danışmanlık giderleri </w:t>
            </w:r>
          </w:p>
        </w:tc>
        <w:tc>
          <w:tcPr>
            <w:tcW w:w="0" w:type="auto"/>
          </w:tcPr>
          <w:p w:rsidR="00136BB9" w:rsidRPr="00C054F2" w:rsidRDefault="00136BB9" w:rsidP="00136BB9">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136BB9" w:rsidRPr="00C054F2" w:rsidRDefault="00136BB9" w:rsidP="00136BB9">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200.000</w:t>
            </w:r>
          </w:p>
        </w:tc>
        <w:tc>
          <w:tcPr>
            <w:tcW w:w="1404" w:type="dxa"/>
          </w:tcPr>
          <w:p w:rsidR="00136BB9" w:rsidRPr="00136BB9" w:rsidRDefault="00136BB9"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Yıllık gider</w:t>
            </w:r>
          </w:p>
        </w:tc>
      </w:tr>
      <w:tr w:rsidR="002203B6" w:rsidTr="00D5296B">
        <w:tc>
          <w:tcPr>
            <w:tcW w:w="0" w:type="auto"/>
          </w:tcPr>
          <w:p w:rsidR="00136BB9" w:rsidRPr="00C054F2" w:rsidRDefault="00136BB9" w:rsidP="00A640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Sağlık ve eğitim sektöründe hasta ve öğrenci getirilmesi giderleri, film ve bilişim sektöründe yurtdışı satış ve dağıtım için ödenen komisyon gideri </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136BB9" w:rsidRPr="00C054F2" w:rsidRDefault="00136BB9" w:rsidP="00C054F2">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100.000</w:t>
            </w:r>
          </w:p>
        </w:tc>
        <w:tc>
          <w:tcPr>
            <w:tcW w:w="1404" w:type="dxa"/>
          </w:tcPr>
          <w:p w:rsidR="00136BB9" w:rsidRPr="00136BB9" w:rsidRDefault="00136BB9"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Yıllık gider </w:t>
            </w:r>
          </w:p>
        </w:tc>
      </w:tr>
    </w:tbl>
    <w:p w:rsidR="00DC5C8C" w:rsidRDefault="00DC5C8C" w:rsidP="00CC3FF9">
      <w:pPr>
        <w:spacing w:before="100" w:beforeAutospacing="1" w:after="100" w:afterAutospacing="1" w:line="240" w:lineRule="auto"/>
        <w:rPr>
          <w:rFonts w:ascii="Arial" w:eastAsia="Times New Roman" w:hAnsi="Arial" w:cs="Arial"/>
          <w:sz w:val="24"/>
          <w:szCs w:val="24"/>
          <w:lang w:eastAsia="tr-TR"/>
        </w:rPr>
      </w:pPr>
    </w:p>
    <w:p w:rsidR="00DC5C8C" w:rsidRDefault="00DC5C8C" w:rsidP="00CC3FF9">
      <w:pPr>
        <w:spacing w:before="100" w:beforeAutospacing="1" w:after="100" w:afterAutospacing="1" w:line="240" w:lineRule="auto"/>
        <w:rPr>
          <w:rFonts w:ascii="Arial" w:eastAsia="Times New Roman" w:hAnsi="Arial" w:cs="Arial"/>
          <w:sz w:val="24"/>
          <w:szCs w:val="24"/>
          <w:lang w:eastAsia="tr-TR"/>
        </w:rPr>
      </w:pPr>
    </w:p>
    <w:p w:rsidR="00DC5C8C" w:rsidRDefault="00DC5C8C" w:rsidP="00CC3FF9">
      <w:pPr>
        <w:spacing w:before="100" w:beforeAutospacing="1" w:after="100" w:afterAutospacing="1" w:line="240" w:lineRule="auto"/>
        <w:rPr>
          <w:rFonts w:ascii="Arial" w:eastAsia="Times New Roman" w:hAnsi="Arial" w:cs="Arial"/>
          <w:sz w:val="24"/>
          <w:szCs w:val="24"/>
          <w:lang w:eastAsia="tr-TR"/>
        </w:rPr>
      </w:pPr>
    </w:p>
    <w:p w:rsidR="00DC5C8C" w:rsidRDefault="00CC3FF9" w:rsidP="00CC3FF9">
      <w:pPr>
        <w:spacing w:before="100" w:beforeAutospacing="1" w:after="100" w:afterAutospacing="1" w:line="240" w:lineRule="auto"/>
        <w:rPr>
          <w:rFonts w:ascii="Arial" w:eastAsia="Times New Roman" w:hAnsi="Arial" w:cs="Arial"/>
          <w:sz w:val="24"/>
          <w:szCs w:val="24"/>
          <w:lang w:eastAsia="tr-TR"/>
        </w:rPr>
      </w:pPr>
      <w:r w:rsidRPr="00CC3FF9">
        <w:rPr>
          <w:rFonts w:ascii="Arial" w:eastAsia="Times New Roman" w:hAnsi="Arial" w:cs="Arial"/>
          <w:sz w:val="24"/>
          <w:szCs w:val="24"/>
          <w:lang w:eastAsia="tr-TR"/>
        </w:rPr>
        <w:lastRenderedPageBreak/>
        <w:t>  </w:t>
      </w:r>
    </w:p>
    <w:p w:rsidR="00CC3FF9" w:rsidRDefault="00CC3FF9" w:rsidP="00CC3FF9">
      <w:pPr>
        <w:spacing w:before="100" w:beforeAutospacing="1" w:after="100" w:afterAutospacing="1" w:line="240" w:lineRule="auto"/>
        <w:rPr>
          <w:rFonts w:ascii="Arial" w:eastAsia="Times New Roman" w:hAnsi="Arial" w:cs="Arial"/>
          <w:b/>
          <w:bCs/>
          <w:sz w:val="24"/>
          <w:szCs w:val="24"/>
          <w:lang w:eastAsia="tr-TR"/>
        </w:rPr>
      </w:pPr>
      <w:r w:rsidRPr="00CC3FF9">
        <w:rPr>
          <w:rFonts w:ascii="Arial" w:eastAsia="Times New Roman" w:hAnsi="Arial" w:cs="Arial"/>
          <w:sz w:val="24"/>
          <w:szCs w:val="24"/>
          <w:lang w:eastAsia="tr-TR"/>
        </w:rPr>
        <w:t>  </w:t>
      </w:r>
      <w:r w:rsidRPr="00CC3FF9">
        <w:rPr>
          <w:rFonts w:ascii="Arial" w:eastAsia="Times New Roman" w:hAnsi="Arial" w:cs="Arial"/>
          <w:b/>
          <w:bCs/>
          <w:sz w:val="24"/>
          <w:szCs w:val="24"/>
          <w:lang w:eastAsia="tr-TR"/>
        </w:rPr>
        <w:t>II - Sağlık Turizmi ve Eğitim Sektörlerine Yönelik İlave Destek Unsurları</w:t>
      </w:r>
    </w:p>
    <w:p w:rsidR="00DC5C8C" w:rsidRDefault="00DC5C8C" w:rsidP="00CC3FF9">
      <w:pPr>
        <w:spacing w:before="100" w:beforeAutospacing="1" w:after="100" w:afterAutospacing="1" w:line="240" w:lineRule="auto"/>
        <w:rPr>
          <w:rFonts w:ascii="Arial" w:eastAsia="Times New Roman" w:hAnsi="Arial" w:cs="Arial"/>
          <w:b/>
          <w:bCs/>
          <w:sz w:val="24"/>
          <w:szCs w:val="24"/>
          <w:lang w:eastAsia="tr-TR"/>
        </w:rPr>
      </w:pPr>
    </w:p>
    <w:tbl>
      <w:tblPr>
        <w:tblStyle w:val="TabloKlavuzu"/>
        <w:tblW w:w="0" w:type="auto"/>
        <w:tblLook w:val="04A0" w:firstRow="1" w:lastRow="0" w:firstColumn="1" w:lastColumn="0" w:noHBand="0" w:noVBand="1"/>
      </w:tblPr>
      <w:tblGrid>
        <w:gridCol w:w="4623"/>
        <w:gridCol w:w="1030"/>
        <w:gridCol w:w="1160"/>
        <w:gridCol w:w="1208"/>
        <w:gridCol w:w="1041"/>
      </w:tblGrid>
      <w:tr w:rsidR="002203B6" w:rsidTr="00A640B6">
        <w:tc>
          <w:tcPr>
            <w:tcW w:w="0" w:type="auto"/>
          </w:tcPr>
          <w:p w:rsidR="00A640B6" w:rsidRPr="00D5296B" w:rsidRDefault="00A640B6" w:rsidP="00CC3FF9">
            <w:pPr>
              <w:spacing w:before="100" w:beforeAutospacing="1" w:after="100" w:afterAutospacing="1"/>
              <w:rPr>
                <w:rFonts w:ascii="Arial" w:eastAsia="Times New Roman" w:hAnsi="Arial" w:cs="Arial"/>
                <w:sz w:val="20"/>
                <w:szCs w:val="20"/>
                <w:lang w:eastAsia="tr-TR"/>
              </w:rPr>
            </w:pPr>
            <w:r w:rsidRPr="00D5296B">
              <w:rPr>
                <w:rFonts w:ascii="Arial" w:eastAsia="Times New Roman" w:hAnsi="Arial" w:cs="Arial"/>
                <w:sz w:val="20"/>
                <w:szCs w:val="20"/>
                <w:lang w:eastAsia="tr-TR"/>
              </w:rPr>
              <w:t>Tercümanlık</w:t>
            </w:r>
            <w:r>
              <w:rPr>
                <w:rFonts w:ascii="Arial" w:eastAsia="Times New Roman" w:hAnsi="Arial" w:cs="Arial"/>
                <w:sz w:val="20"/>
                <w:szCs w:val="20"/>
                <w:lang w:eastAsia="tr-TR"/>
              </w:rPr>
              <w:t xml:space="preserve"> hizmeti ve yurtdışından getirilen hastaların desteklenmesi </w:t>
            </w:r>
          </w:p>
        </w:tc>
        <w:tc>
          <w:tcPr>
            <w:tcW w:w="0" w:type="auto"/>
          </w:tcPr>
          <w:p w:rsidR="00A640B6" w:rsidRPr="00D5296B" w:rsidRDefault="002203B6" w:rsidP="002203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Destek</w:t>
            </w:r>
            <w:r w:rsidR="00A640B6">
              <w:rPr>
                <w:rFonts w:ascii="Arial" w:eastAsia="Times New Roman" w:hAnsi="Arial" w:cs="Arial"/>
                <w:sz w:val="20"/>
                <w:szCs w:val="20"/>
                <w:lang w:eastAsia="tr-TR"/>
              </w:rPr>
              <w:t xml:space="preserve"> Oranı</w:t>
            </w:r>
          </w:p>
        </w:tc>
        <w:tc>
          <w:tcPr>
            <w:tcW w:w="0" w:type="auto"/>
          </w:tcPr>
          <w:p w:rsidR="00A640B6" w:rsidRPr="00D5296B" w:rsidRDefault="002203B6" w:rsidP="002203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Destek</w:t>
            </w:r>
            <w:r w:rsidR="00A640B6">
              <w:rPr>
                <w:rFonts w:ascii="Arial" w:eastAsia="Times New Roman" w:hAnsi="Arial" w:cs="Arial"/>
                <w:sz w:val="20"/>
                <w:szCs w:val="20"/>
                <w:lang w:eastAsia="tr-TR"/>
              </w:rPr>
              <w:t xml:space="preserve"> Tutar</w:t>
            </w:r>
            <w:r>
              <w:rPr>
                <w:rFonts w:ascii="Arial" w:eastAsia="Times New Roman" w:hAnsi="Arial" w:cs="Arial"/>
                <w:sz w:val="20"/>
                <w:szCs w:val="20"/>
                <w:lang w:eastAsia="tr-TR"/>
              </w:rPr>
              <w:t>ı $</w:t>
            </w:r>
          </w:p>
        </w:tc>
        <w:tc>
          <w:tcPr>
            <w:tcW w:w="0" w:type="auto"/>
          </w:tcPr>
          <w:p w:rsidR="00A640B6" w:rsidRPr="00D5296B" w:rsidRDefault="00A640B6"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Ödeme Esası </w:t>
            </w:r>
          </w:p>
        </w:tc>
        <w:tc>
          <w:tcPr>
            <w:tcW w:w="0" w:type="auto"/>
          </w:tcPr>
          <w:p w:rsidR="00A640B6" w:rsidRDefault="002203B6" w:rsidP="002203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Destek</w:t>
            </w:r>
            <w:r w:rsidR="00A640B6">
              <w:rPr>
                <w:rFonts w:ascii="Arial" w:eastAsia="Times New Roman" w:hAnsi="Arial" w:cs="Arial"/>
                <w:sz w:val="20"/>
                <w:szCs w:val="20"/>
                <w:lang w:eastAsia="tr-TR"/>
              </w:rPr>
              <w:t xml:space="preserve"> süresi </w:t>
            </w:r>
          </w:p>
        </w:tc>
      </w:tr>
      <w:tr w:rsidR="002203B6" w:rsidTr="00A640B6">
        <w:tc>
          <w:tcPr>
            <w:tcW w:w="0" w:type="auto"/>
          </w:tcPr>
          <w:p w:rsidR="00A640B6" w:rsidRPr="00D5296B" w:rsidRDefault="00A640B6"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Sağlık kuruluşlarında Tercümanlık hizmeti veren personel en fazla 2 personelin aylık brüt ücretinin </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25.000 </w:t>
            </w:r>
          </w:p>
        </w:tc>
        <w:tc>
          <w:tcPr>
            <w:tcW w:w="0" w:type="auto"/>
          </w:tcPr>
          <w:p w:rsidR="00A640B6" w:rsidRPr="00D5296B" w:rsidRDefault="00A640B6" w:rsidP="00A640B6">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Yıllık tutar- </w:t>
            </w:r>
          </w:p>
        </w:tc>
        <w:tc>
          <w:tcPr>
            <w:tcW w:w="0" w:type="auto"/>
          </w:tcPr>
          <w:p w:rsidR="00A640B6" w:rsidRDefault="00A640B6" w:rsidP="00A640B6">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2203B6" w:rsidTr="00A640B6">
        <w:tc>
          <w:tcPr>
            <w:tcW w:w="0" w:type="auto"/>
          </w:tcPr>
          <w:p w:rsidR="00A640B6" w:rsidRPr="00D5296B" w:rsidRDefault="00A640B6"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Tercümanlık hizmet alımı </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50.000</w:t>
            </w:r>
          </w:p>
        </w:tc>
        <w:tc>
          <w:tcPr>
            <w:tcW w:w="0" w:type="auto"/>
          </w:tcPr>
          <w:p w:rsidR="00A640B6" w:rsidRPr="00D5296B" w:rsidRDefault="00A640B6" w:rsidP="00A640B6">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Yıllık tutar – </w:t>
            </w:r>
          </w:p>
        </w:tc>
        <w:tc>
          <w:tcPr>
            <w:tcW w:w="0" w:type="auto"/>
          </w:tcPr>
          <w:p w:rsidR="00A640B6" w:rsidRDefault="00A640B6" w:rsidP="00A640B6">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2203B6" w:rsidTr="00A640B6">
        <w:tc>
          <w:tcPr>
            <w:tcW w:w="0" w:type="auto"/>
          </w:tcPr>
          <w:p w:rsidR="00A640B6" w:rsidRPr="00D5296B" w:rsidRDefault="00A640B6" w:rsidP="00D5296B">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Bakanlıkla anlaşan sağlık kuruluşu veya havayolu şirketince </w:t>
            </w:r>
            <w:proofErr w:type="spellStart"/>
            <w:r>
              <w:rPr>
                <w:rFonts w:ascii="Arial" w:eastAsia="Times New Roman" w:hAnsi="Arial" w:cs="Arial"/>
                <w:sz w:val="20"/>
                <w:szCs w:val="20"/>
                <w:lang w:eastAsia="tr-TR"/>
              </w:rPr>
              <w:t>Türkiyeye</w:t>
            </w:r>
            <w:proofErr w:type="spellEnd"/>
            <w:r>
              <w:rPr>
                <w:rFonts w:ascii="Arial" w:eastAsia="Times New Roman" w:hAnsi="Arial" w:cs="Arial"/>
                <w:sz w:val="20"/>
                <w:szCs w:val="20"/>
                <w:lang w:eastAsia="tr-TR"/>
              </w:rPr>
              <w:t xml:space="preserve"> tedaviye getirilen hastaların ulaşım giderinin </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1.000</w:t>
            </w:r>
          </w:p>
        </w:tc>
        <w:tc>
          <w:tcPr>
            <w:tcW w:w="0" w:type="auto"/>
          </w:tcPr>
          <w:p w:rsidR="00A640B6" w:rsidRPr="00D5296B" w:rsidRDefault="00A640B6" w:rsidP="00A640B6">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Hasta başına – </w:t>
            </w:r>
          </w:p>
        </w:tc>
        <w:tc>
          <w:tcPr>
            <w:tcW w:w="0" w:type="auto"/>
          </w:tcPr>
          <w:p w:rsidR="00A640B6" w:rsidRDefault="00A640B6" w:rsidP="00A640B6">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2203B6" w:rsidTr="00A640B6">
        <w:tc>
          <w:tcPr>
            <w:tcW w:w="0" w:type="auto"/>
          </w:tcPr>
          <w:p w:rsidR="00A640B6" w:rsidRPr="00D5296B" w:rsidRDefault="00A640B6"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Yurtdışına yönelik fakat yurt içinde gerçekleştirilen tanıtım ve eğitim faaliyetlerinden:</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2203B6" w:rsidTr="00A640B6">
        <w:tc>
          <w:tcPr>
            <w:tcW w:w="0" w:type="auto"/>
          </w:tcPr>
          <w:p w:rsidR="00A640B6" w:rsidRPr="00D5296B" w:rsidRDefault="00A640B6"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 içinde düzenlenen tanıtım ve pazarlama etkinlik giderleri </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50.000</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Program başına </w:t>
            </w:r>
          </w:p>
        </w:tc>
        <w:tc>
          <w:tcPr>
            <w:tcW w:w="0" w:type="auto"/>
          </w:tcPr>
          <w:p w:rsidR="00A640B6"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En fazla 5 yıl </w:t>
            </w:r>
          </w:p>
        </w:tc>
      </w:tr>
      <w:tr w:rsidR="002203B6" w:rsidTr="00A640B6">
        <w:tc>
          <w:tcPr>
            <w:tcW w:w="0" w:type="auto"/>
          </w:tcPr>
          <w:p w:rsidR="00A640B6" w:rsidRPr="00D5296B" w:rsidRDefault="00A640B6" w:rsidP="00CC3FF9">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Yurtdışından getirilen uzmanlarla yurt içinde gerçekleştirilen eğilim programları giderleri </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100.000</w:t>
            </w:r>
          </w:p>
        </w:tc>
        <w:tc>
          <w:tcPr>
            <w:tcW w:w="0" w:type="auto"/>
          </w:tcPr>
          <w:p w:rsidR="00A640B6" w:rsidRPr="00D5296B"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Yıllık gider </w:t>
            </w:r>
          </w:p>
        </w:tc>
        <w:tc>
          <w:tcPr>
            <w:tcW w:w="0" w:type="auto"/>
          </w:tcPr>
          <w:p w:rsidR="00A640B6" w:rsidRDefault="00A640B6" w:rsidP="00D5296B">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En fazla 5 yıl </w:t>
            </w:r>
          </w:p>
        </w:tc>
      </w:tr>
    </w:tbl>
    <w:p w:rsidR="00A640B6" w:rsidRDefault="00CC3FF9" w:rsidP="00CC3FF9">
      <w:pPr>
        <w:spacing w:before="100" w:beforeAutospacing="1" w:after="100" w:afterAutospacing="1" w:line="240" w:lineRule="auto"/>
        <w:rPr>
          <w:rFonts w:ascii="Arial" w:eastAsia="Times New Roman" w:hAnsi="Arial" w:cs="Arial"/>
          <w:sz w:val="24"/>
          <w:szCs w:val="24"/>
          <w:lang w:eastAsia="tr-TR"/>
        </w:rPr>
      </w:pPr>
      <w:r w:rsidRPr="00CC3FF9">
        <w:rPr>
          <w:rFonts w:ascii="Arial" w:eastAsia="Times New Roman" w:hAnsi="Arial" w:cs="Arial"/>
          <w:sz w:val="24"/>
          <w:szCs w:val="24"/>
          <w:lang w:eastAsia="tr-TR"/>
        </w:rPr>
        <w:t>    </w:t>
      </w:r>
    </w:p>
    <w:p w:rsidR="00CC3FF9" w:rsidRDefault="00CC3FF9" w:rsidP="00A640B6">
      <w:pPr>
        <w:spacing w:before="100" w:beforeAutospacing="1" w:after="100" w:afterAutospacing="1" w:line="240" w:lineRule="auto"/>
        <w:ind w:firstLine="708"/>
        <w:rPr>
          <w:rFonts w:ascii="Arial" w:eastAsia="Times New Roman" w:hAnsi="Arial" w:cs="Arial"/>
          <w:b/>
          <w:bCs/>
          <w:sz w:val="24"/>
          <w:szCs w:val="24"/>
          <w:lang w:eastAsia="tr-TR"/>
        </w:rPr>
      </w:pPr>
      <w:r w:rsidRPr="00CC3FF9">
        <w:rPr>
          <w:rFonts w:ascii="Arial" w:eastAsia="Times New Roman" w:hAnsi="Arial" w:cs="Arial"/>
          <w:sz w:val="24"/>
          <w:szCs w:val="24"/>
          <w:lang w:eastAsia="tr-TR"/>
        </w:rPr>
        <w:t> </w:t>
      </w:r>
      <w:r w:rsidRPr="00CC3FF9">
        <w:rPr>
          <w:rFonts w:ascii="Arial" w:eastAsia="Times New Roman" w:hAnsi="Arial" w:cs="Arial"/>
          <w:b/>
          <w:bCs/>
          <w:sz w:val="24"/>
          <w:szCs w:val="24"/>
          <w:lang w:eastAsia="tr-TR"/>
        </w:rPr>
        <w:t>III - Bilişim ve Film Sektörlerine Yönelik İlave Destek Unsurları</w:t>
      </w:r>
    </w:p>
    <w:p w:rsidR="00DC5C8C" w:rsidRDefault="00DC5C8C" w:rsidP="00A640B6">
      <w:pPr>
        <w:spacing w:before="100" w:beforeAutospacing="1" w:after="100" w:afterAutospacing="1" w:line="240" w:lineRule="auto"/>
        <w:ind w:firstLine="708"/>
        <w:rPr>
          <w:rFonts w:ascii="Arial" w:eastAsia="Times New Roman" w:hAnsi="Arial" w:cs="Arial"/>
          <w:b/>
          <w:bCs/>
          <w:sz w:val="24"/>
          <w:szCs w:val="24"/>
          <w:lang w:eastAsia="tr-TR"/>
        </w:rPr>
      </w:pPr>
    </w:p>
    <w:tbl>
      <w:tblPr>
        <w:tblStyle w:val="TabloKlavuzu"/>
        <w:tblW w:w="0" w:type="auto"/>
        <w:tblLook w:val="04A0" w:firstRow="1" w:lastRow="0" w:firstColumn="1" w:lastColumn="0" w:noHBand="0" w:noVBand="1"/>
      </w:tblPr>
      <w:tblGrid>
        <w:gridCol w:w="3599"/>
        <w:gridCol w:w="1022"/>
        <w:gridCol w:w="1086"/>
        <w:gridCol w:w="1682"/>
        <w:gridCol w:w="1673"/>
      </w:tblGrid>
      <w:tr w:rsidR="003850A3" w:rsidTr="00A640B6">
        <w:tc>
          <w:tcPr>
            <w:tcW w:w="0" w:type="auto"/>
          </w:tcPr>
          <w:p w:rsidR="00A640B6" w:rsidRPr="002203B6" w:rsidRDefault="00A640B6" w:rsidP="00A640B6">
            <w:pPr>
              <w:spacing w:before="100" w:beforeAutospacing="1" w:after="100" w:afterAutospacing="1"/>
              <w:rPr>
                <w:rFonts w:ascii="Arial" w:eastAsia="Times New Roman" w:hAnsi="Arial" w:cs="Arial"/>
                <w:sz w:val="20"/>
                <w:szCs w:val="20"/>
                <w:lang w:eastAsia="tr-TR"/>
              </w:rPr>
            </w:pPr>
            <w:r w:rsidRPr="002203B6">
              <w:rPr>
                <w:rFonts w:ascii="Arial" w:eastAsia="Times New Roman" w:hAnsi="Arial" w:cs="Arial"/>
                <w:sz w:val="20"/>
                <w:szCs w:val="20"/>
                <w:lang w:eastAsia="tr-TR"/>
              </w:rPr>
              <w:t>Konu</w:t>
            </w:r>
          </w:p>
        </w:tc>
        <w:tc>
          <w:tcPr>
            <w:tcW w:w="0" w:type="auto"/>
          </w:tcPr>
          <w:p w:rsidR="00A640B6" w:rsidRPr="002203B6" w:rsidRDefault="00A640B6" w:rsidP="00A640B6">
            <w:pPr>
              <w:spacing w:before="100" w:beforeAutospacing="1" w:after="100" w:afterAutospacing="1"/>
              <w:rPr>
                <w:rFonts w:ascii="Arial" w:eastAsia="Times New Roman" w:hAnsi="Arial" w:cs="Arial"/>
                <w:sz w:val="20"/>
                <w:szCs w:val="20"/>
                <w:lang w:eastAsia="tr-TR"/>
              </w:rPr>
            </w:pPr>
            <w:r w:rsidRPr="002203B6">
              <w:rPr>
                <w:rFonts w:ascii="Arial" w:eastAsia="Times New Roman" w:hAnsi="Arial" w:cs="Arial"/>
                <w:sz w:val="20"/>
                <w:szCs w:val="20"/>
                <w:lang w:eastAsia="tr-TR"/>
              </w:rPr>
              <w:t>Destek oranı</w:t>
            </w:r>
          </w:p>
        </w:tc>
        <w:tc>
          <w:tcPr>
            <w:tcW w:w="0" w:type="auto"/>
          </w:tcPr>
          <w:p w:rsidR="00A640B6" w:rsidRPr="002203B6" w:rsidRDefault="00A640B6" w:rsidP="00A640B6">
            <w:pPr>
              <w:spacing w:before="100" w:beforeAutospacing="1" w:after="100" w:afterAutospacing="1"/>
              <w:rPr>
                <w:rFonts w:ascii="Arial" w:eastAsia="Times New Roman" w:hAnsi="Arial" w:cs="Arial"/>
                <w:sz w:val="20"/>
                <w:szCs w:val="20"/>
                <w:lang w:eastAsia="tr-TR"/>
              </w:rPr>
            </w:pPr>
            <w:r w:rsidRPr="002203B6">
              <w:rPr>
                <w:rFonts w:ascii="Arial" w:eastAsia="Times New Roman" w:hAnsi="Arial" w:cs="Arial"/>
                <w:sz w:val="20"/>
                <w:szCs w:val="20"/>
                <w:lang w:eastAsia="tr-TR"/>
              </w:rPr>
              <w:t>Destek tutarı</w:t>
            </w:r>
          </w:p>
        </w:tc>
        <w:tc>
          <w:tcPr>
            <w:tcW w:w="0" w:type="auto"/>
          </w:tcPr>
          <w:p w:rsidR="00A640B6" w:rsidRPr="002203B6" w:rsidRDefault="00A640B6" w:rsidP="00A640B6">
            <w:pPr>
              <w:spacing w:before="100" w:beforeAutospacing="1" w:after="100" w:afterAutospacing="1"/>
              <w:rPr>
                <w:rFonts w:ascii="Arial" w:eastAsia="Times New Roman" w:hAnsi="Arial" w:cs="Arial"/>
                <w:sz w:val="20"/>
                <w:szCs w:val="20"/>
                <w:lang w:eastAsia="tr-TR"/>
              </w:rPr>
            </w:pPr>
            <w:r w:rsidRPr="002203B6">
              <w:rPr>
                <w:rFonts w:ascii="Arial" w:eastAsia="Times New Roman" w:hAnsi="Arial" w:cs="Arial"/>
                <w:sz w:val="20"/>
                <w:szCs w:val="20"/>
                <w:lang w:eastAsia="tr-TR"/>
              </w:rPr>
              <w:t xml:space="preserve">Destek Esası </w:t>
            </w:r>
          </w:p>
        </w:tc>
        <w:tc>
          <w:tcPr>
            <w:tcW w:w="0" w:type="auto"/>
          </w:tcPr>
          <w:p w:rsidR="00A640B6" w:rsidRPr="002203B6" w:rsidRDefault="002203B6" w:rsidP="002203B6">
            <w:pPr>
              <w:spacing w:before="100" w:beforeAutospacing="1" w:after="100" w:afterAutospacing="1"/>
              <w:rPr>
                <w:rFonts w:ascii="Arial" w:eastAsia="Times New Roman" w:hAnsi="Arial" w:cs="Arial"/>
                <w:sz w:val="20"/>
                <w:szCs w:val="20"/>
                <w:lang w:eastAsia="tr-TR"/>
              </w:rPr>
            </w:pPr>
            <w:r w:rsidRPr="002203B6">
              <w:rPr>
                <w:rFonts w:ascii="Arial" w:eastAsia="Times New Roman" w:hAnsi="Arial" w:cs="Arial"/>
                <w:sz w:val="20"/>
                <w:szCs w:val="20"/>
                <w:lang w:eastAsia="tr-TR"/>
              </w:rPr>
              <w:t xml:space="preserve">Destek </w:t>
            </w:r>
            <w:r>
              <w:rPr>
                <w:rFonts w:ascii="Arial" w:eastAsia="Times New Roman" w:hAnsi="Arial" w:cs="Arial"/>
                <w:sz w:val="20"/>
                <w:szCs w:val="20"/>
                <w:lang w:eastAsia="tr-TR"/>
              </w:rPr>
              <w:t>ek şart</w:t>
            </w:r>
          </w:p>
        </w:tc>
      </w:tr>
      <w:tr w:rsidR="003850A3" w:rsidTr="00A640B6">
        <w:tc>
          <w:tcPr>
            <w:tcW w:w="0" w:type="auto"/>
          </w:tcPr>
          <w:p w:rsidR="00A640B6" w:rsidRPr="002203B6" w:rsidRDefault="002203B6" w:rsidP="002203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Bilişim şirketinin pazara giriş desteği</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200.000</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Oyun-uygulama başına </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3850A3" w:rsidTr="00A640B6">
        <w:tc>
          <w:tcPr>
            <w:tcW w:w="0" w:type="auto"/>
          </w:tcPr>
          <w:p w:rsidR="00A640B6" w:rsidRPr="002203B6" w:rsidRDefault="002203B6" w:rsidP="00A640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Film dağıtımcısı veya yapımcısının pazara giriş desteği</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100.000</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Ülke veya ülke grubu başına</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Aynı film için en fazla 5 ülke </w:t>
            </w:r>
          </w:p>
        </w:tc>
      </w:tr>
      <w:tr w:rsidR="003850A3" w:rsidTr="00A640B6">
        <w:tc>
          <w:tcPr>
            <w:tcW w:w="0" w:type="auto"/>
          </w:tcPr>
          <w:p w:rsidR="00A640B6" w:rsidRPr="002203B6" w:rsidRDefault="002203B6" w:rsidP="00A640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Yurt dışındaki firmanın faturası</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100.000</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  “        “ </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  “           “</w:t>
            </w:r>
          </w:p>
        </w:tc>
      </w:tr>
      <w:tr w:rsidR="003850A3" w:rsidTr="00A640B6">
        <w:tc>
          <w:tcPr>
            <w:tcW w:w="0" w:type="auto"/>
          </w:tcPr>
          <w:p w:rsidR="00A640B6" w:rsidRPr="002203B6" w:rsidRDefault="002203B6" w:rsidP="00A640B6">
            <w:pPr>
              <w:spacing w:before="100" w:beforeAutospacing="1" w:after="100" w:afterAutospacing="1"/>
              <w:rPr>
                <w:rFonts w:ascii="Arial" w:eastAsia="Times New Roman" w:hAnsi="Arial" w:cs="Arial"/>
                <w:sz w:val="20"/>
                <w:szCs w:val="20"/>
                <w:lang w:eastAsia="tr-TR"/>
              </w:rPr>
            </w:pPr>
            <w:proofErr w:type="spellStart"/>
            <w:r>
              <w:rPr>
                <w:rFonts w:ascii="Arial" w:eastAsia="Times New Roman" w:hAnsi="Arial" w:cs="Arial"/>
                <w:sz w:val="20"/>
                <w:szCs w:val="20"/>
                <w:lang w:eastAsia="tr-TR"/>
              </w:rPr>
              <w:t>Türkiyenin</w:t>
            </w:r>
            <w:proofErr w:type="spellEnd"/>
            <w:r>
              <w:rPr>
                <w:rFonts w:ascii="Arial" w:eastAsia="Times New Roman" w:hAnsi="Arial" w:cs="Arial"/>
                <w:sz w:val="20"/>
                <w:szCs w:val="20"/>
                <w:lang w:eastAsia="tr-TR"/>
              </w:rPr>
              <w:t xml:space="preserve"> tanıtımı ile ilgili belgeseller</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100.000</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Oyun-uygulama başına</w:t>
            </w:r>
          </w:p>
        </w:tc>
        <w:tc>
          <w:tcPr>
            <w:tcW w:w="0" w:type="auto"/>
          </w:tcPr>
          <w:p w:rsidR="00A640B6" w:rsidRPr="002203B6" w:rsidRDefault="002203B6"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3850A3" w:rsidTr="00A640B6">
        <w:tc>
          <w:tcPr>
            <w:tcW w:w="0" w:type="auto"/>
          </w:tcPr>
          <w:p w:rsidR="00A640B6" w:rsidRPr="002203B6" w:rsidRDefault="003850A3" w:rsidP="003850A3">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Mobil</w:t>
            </w:r>
            <w:r w:rsidR="002203B6">
              <w:rPr>
                <w:rFonts w:ascii="Arial" w:eastAsia="Times New Roman" w:hAnsi="Arial" w:cs="Arial"/>
                <w:sz w:val="20"/>
                <w:szCs w:val="20"/>
                <w:lang w:eastAsia="tr-TR"/>
              </w:rPr>
              <w:t xml:space="preserve"> uygulama ve bilgisayar oyunları yurtdışı satış komisyonları </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100.000</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Oyun-uygulama başına </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Yabancı dilde olacak</w:t>
            </w:r>
          </w:p>
        </w:tc>
      </w:tr>
      <w:tr w:rsidR="003850A3" w:rsidTr="00A640B6">
        <w:tc>
          <w:tcPr>
            <w:tcW w:w="0" w:type="auto"/>
          </w:tcPr>
          <w:p w:rsidR="00A640B6" w:rsidRPr="002203B6" w:rsidRDefault="003850A3" w:rsidP="00A640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Mobil uygulama ve bilgisayar oyunu geliştirilmesi için yazılım lisansı kira veya alımı </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50.000</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Yıllık tutar</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Yabancı dilde olacak </w:t>
            </w:r>
          </w:p>
        </w:tc>
      </w:tr>
      <w:tr w:rsidR="003850A3" w:rsidTr="00A640B6">
        <w:tc>
          <w:tcPr>
            <w:tcW w:w="0" w:type="auto"/>
          </w:tcPr>
          <w:p w:rsidR="00A640B6" w:rsidRPr="002203B6" w:rsidRDefault="003850A3" w:rsidP="00A640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Mobil uygulama ve bilgisayar oyunu personeli aylık brüt ücretinin </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25.000</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Yıllık</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En fazla 2 kişi </w:t>
            </w:r>
          </w:p>
        </w:tc>
      </w:tr>
      <w:tr w:rsidR="003850A3" w:rsidTr="00A640B6">
        <w:tc>
          <w:tcPr>
            <w:tcW w:w="0" w:type="auto"/>
          </w:tcPr>
          <w:p w:rsidR="00A640B6" w:rsidRPr="002203B6" w:rsidRDefault="003850A3" w:rsidP="00A640B6">
            <w:pPr>
              <w:spacing w:before="100" w:beforeAutospacing="1" w:after="100" w:afterAutospacing="1"/>
              <w:rPr>
                <w:rFonts w:ascii="Arial" w:eastAsia="Times New Roman" w:hAnsi="Arial" w:cs="Arial"/>
                <w:sz w:val="20"/>
                <w:szCs w:val="20"/>
                <w:lang w:eastAsia="tr-TR"/>
              </w:rPr>
            </w:pPr>
            <w:proofErr w:type="spellStart"/>
            <w:r>
              <w:rPr>
                <w:rFonts w:ascii="Arial" w:eastAsia="Times New Roman" w:hAnsi="Arial" w:cs="Arial"/>
                <w:sz w:val="20"/>
                <w:szCs w:val="20"/>
                <w:lang w:eastAsia="tr-TR"/>
              </w:rPr>
              <w:t>Türkiyede</w:t>
            </w:r>
            <w:proofErr w:type="spellEnd"/>
            <w:r>
              <w:rPr>
                <w:rFonts w:ascii="Arial" w:eastAsia="Times New Roman" w:hAnsi="Arial" w:cs="Arial"/>
                <w:sz w:val="20"/>
                <w:szCs w:val="20"/>
                <w:lang w:eastAsia="tr-TR"/>
              </w:rPr>
              <w:t xml:space="preserve"> çekilen Film plato-stüdyosu kira giderleri </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%20</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200.000</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Film başına </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Plato sahibine ödenir</w:t>
            </w:r>
          </w:p>
        </w:tc>
      </w:tr>
      <w:tr w:rsidR="003850A3" w:rsidTr="00A640B6">
        <w:tc>
          <w:tcPr>
            <w:tcW w:w="0" w:type="auto"/>
          </w:tcPr>
          <w:p w:rsidR="00A640B6" w:rsidRPr="002203B6" w:rsidRDefault="003850A3" w:rsidP="00A640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Yurtdışı gösterimi yapılan filmlere verilen reklam giderleri-Yararlanıcılar</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A640B6" w:rsidRPr="002203B6" w:rsidRDefault="003850A3"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100.000</w:t>
            </w:r>
          </w:p>
        </w:tc>
        <w:tc>
          <w:tcPr>
            <w:tcW w:w="0" w:type="auto"/>
          </w:tcPr>
          <w:p w:rsidR="00A640B6" w:rsidRPr="002203B6" w:rsidRDefault="00E238A7"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Marka, </w:t>
            </w:r>
            <w:proofErr w:type="gramStart"/>
            <w:r>
              <w:rPr>
                <w:rFonts w:ascii="Arial" w:eastAsia="Times New Roman" w:hAnsi="Arial" w:cs="Arial"/>
                <w:sz w:val="20"/>
                <w:szCs w:val="20"/>
                <w:lang w:eastAsia="tr-TR"/>
              </w:rPr>
              <w:t>logo</w:t>
            </w:r>
            <w:proofErr w:type="gramEnd"/>
            <w:r>
              <w:rPr>
                <w:rFonts w:ascii="Arial" w:eastAsia="Times New Roman" w:hAnsi="Arial" w:cs="Arial"/>
                <w:sz w:val="20"/>
                <w:szCs w:val="20"/>
                <w:lang w:eastAsia="tr-TR"/>
              </w:rPr>
              <w:t xml:space="preserve">, imaj reklamları </w:t>
            </w:r>
          </w:p>
        </w:tc>
        <w:tc>
          <w:tcPr>
            <w:tcW w:w="0" w:type="auto"/>
          </w:tcPr>
          <w:p w:rsidR="00A640B6" w:rsidRPr="002203B6" w:rsidRDefault="00E238A7"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Film başına en fazla 500.000 $</w:t>
            </w:r>
          </w:p>
        </w:tc>
      </w:tr>
      <w:tr w:rsidR="003850A3" w:rsidTr="00A640B6">
        <w:tc>
          <w:tcPr>
            <w:tcW w:w="0" w:type="auto"/>
          </w:tcPr>
          <w:p w:rsidR="003850A3" w:rsidRDefault="003850A3" w:rsidP="00A640B6">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Yurtdışı gösterimi yapılan filmlere verilen reklam giderleri - Kuruluşlar</w:t>
            </w:r>
          </w:p>
        </w:tc>
        <w:tc>
          <w:tcPr>
            <w:tcW w:w="0" w:type="auto"/>
          </w:tcPr>
          <w:p w:rsidR="003850A3" w:rsidRDefault="00E238A7"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3850A3" w:rsidRDefault="00E238A7"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200.000</w:t>
            </w:r>
          </w:p>
        </w:tc>
        <w:tc>
          <w:tcPr>
            <w:tcW w:w="0" w:type="auto"/>
          </w:tcPr>
          <w:p w:rsidR="003850A3" w:rsidRPr="002203B6" w:rsidRDefault="00E238A7"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Marka, </w:t>
            </w:r>
            <w:proofErr w:type="gramStart"/>
            <w:r>
              <w:rPr>
                <w:rFonts w:ascii="Arial" w:eastAsia="Times New Roman" w:hAnsi="Arial" w:cs="Arial"/>
                <w:sz w:val="20"/>
                <w:szCs w:val="20"/>
                <w:lang w:eastAsia="tr-TR"/>
              </w:rPr>
              <w:t>logo</w:t>
            </w:r>
            <w:proofErr w:type="gramEnd"/>
            <w:r>
              <w:rPr>
                <w:rFonts w:ascii="Arial" w:eastAsia="Times New Roman" w:hAnsi="Arial" w:cs="Arial"/>
                <w:sz w:val="20"/>
                <w:szCs w:val="20"/>
                <w:lang w:eastAsia="tr-TR"/>
              </w:rPr>
              <w:t>, imaj reklamları</w:t>
            </w:r>
          </w:p>
        </w:tc>
        <w:tc>
          <w:tcPr>
            <w:tcW w:w="0" w:type="auto"/>
          </w:tcPr>
          <w:p w:rsidR="003850A3" w:rsidRPr="002203B6" w:rsidRDefault="00E238A7" w:rsidP="003850A3">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Film başına en fazla 500.000 $</w:t>
            </w:r>
          </w:p>
        </w:tc>
      </w:tr>
    </w:tbl>
    <w:p w:rsidR="00DC5C8C" w:rsidRDefault="00DC5C8C" w:rsidP="00CC3FF9">
      <w:pPr>
        <w:spacing w:before="100" w:beforeAutospacing="1" w:after="100" w:afterAutospacing="1" w:line="240" w:lineRule="auto"/>
        <w:jc w:val="center"/>
        <w:rPr>
          <w:rFonts w:ascii="Arial" w:eastAsia="Times New Roman" w:hAnsi="Arial" w:cs="Arial"/>
          <w:b/>
          <w:bCs/>
          <w:sz w:val="24"/>
          <w:szCs w:val="24"/>
          <w:lang w:eastAsia="tr-TR"/>
        </w:rPr>
      </w:pPr>
    </w:p>
    <w:p w:rsidR="00DC5C8C" w:rsidRDefault="00DC5C8C" w:rsidP="00CC3FF9">
      <w:pPr>
        <w:spacing w:before="100" w:beforeAutospacing="1" w:after="100" w:afterAutospacing="1" w:line="240" w:lineRule="auto"/>
        <w:jc w:val="center"/>
        <w:rPr>
          <w:rFonts w:ascii="Arial" w:eastAsia="Times New Roman" w:hAnsi="Arial" w:cs="Arial"/>
          <w:b/>
          <w:bCs/>
          <w:sz w:val="24"/>
          <w:szCs w:val="24"/>
          <w:lang w:eastAsia="tr-TR"/>
        </w:rPr>
      </w:pPr>
    </w:p>
    <w:p w:rsidR="00DC5C8C" w:rsidRDefault="00DC5C8C" w:rsidP="00CC3FF9">
      <w:pPr>
        <w:spacing w:before="100" w:beforeAutospacing="1" w:after="100" w:afterAutospacing="1" w:line="240" w:lineRule="auto"/>
        <w:jc w:val="center"/>
        <w:rPr>
          <w:rFonts w:ascii="Arial" w:eastAsia="Times New Roman" w:hAnsi="Arial" w:cs="Arial"/>
          <w:b/>
          <w:bCs/>
          <w:sz w:val="24"/>
          <w:szCs w:val="24"/>
          <w:lang w:eastAsia="tr-TR"/>
        </w:rPr>
      </w:pPr>
    </w:p>
    <w:p w:rsidR="00DC5C8C" w:rsidRDefault="00DC5C8C" w:rsidP="00CC3FF9">
      <w:pPr>
        <w:spacing w:before="100" w:beforeAutospacing="1" w:after="100" w:afterAutospacing="1" w:line="240" w:lineRule="auto"/>
        <w:jc w:val="center"/>
        <w:rPr>
          <w:rFonts w:ascii="Arial" w:eastAsia="Times New Roman" w:hAnsi="Arial" w:cs="Arial"/>
          <w:b/>
          <w:bCs/>
          <w:sz w:val="24"/>
          <w:szCs w:val="24"/>
          <w:lang w:eastAsia="tr-TR"/>
        </w:rPr>
      </w:pPr>
    </w:p>
    <w:p w:rsidR="00CC3FF9" w:rsidRDefault="00CC3FF9" w:rsidP="00CC3FF9">
      <w:pPr>
        <w:spacing w:before="100" w:beforeAutospacing="1" w:after="100" w:afterAutospacing="1" w:line="240" w:lineRule="auto"/>
        <w:jc w:val="center"/>
        <w:rPr>
          <w:rFonts w:ascii="Arial" w:eastAsia="Times New Roman" w:hAnsi="Arial" w:cs="Arial"/>
          <w:b/>
          <w:bCs/>
          <w:sz w:val="24"/>
          <w:szCs w:val="24"/>
          <w:lang w:eastAsia="tr-TR"/>
        </w:rPr>
      </w:pPr>
      <w:r w:rsidRPr="00CC3FF9">
        <w:rPr>
          <w:rFonts w:ascii="Arial" w:eastAsia="Times New Roman" w:hAnsi="Arial" w:cs="Arial"/>
          <w:b/>
          <w:bCs/>
          <w:sz w:val="24"/>
          <w:szCs w:val="24"/>
          <w:lang w:eastAsia="tr-TR"/>
        </w:rPr>
        <w:t>IV- Yönetim Danışmanlığı Sektörüne Yönelik Destek Unsurları</w:t>
      </w:r>
    </w:p>
    <w:p w:rsidR="00E238A7" w:rsidRDefault="00E238A7" w:rsidP="00CC3FF9">
      <w:pPr>
        <w:spacing w:before="100" w:beforeAutospacing="1" w:after="100" w:afterAutospacing="1" w:line="240" w:lineRule="auto"/>
        <w:jc w:val="center"/>
        <w:rPr>
          <w:rFonts w:ascii="Arial" w:eastAsia="Times New Roman" w:hAnsi="Arial" w:cs="Arial"/>
          <w:b/>
          <w:bCs/>
          <w:sz w:val="24"/>
          <w:szCs w:val="24"/>
          <w:lang w:eastAsia="tr-TR"/>
        </w:rPr>
      </w:pPr>
    </w:p>
    <w:tbl>
      <w:tblPr>
        <w:tblStyle w:val="TabloKlavuzu"/>
        <w:tblW w:w="9298" w:type="dxa"/>
        <w:tblLook w:val="04A0" w:firstRow="1" w:lastRow="0" w:firstColumn="1" w:lastColumn="0" w:noHBand="0" w:noVBand="1"/>
      </w:tblPr>
      <w:tblGrid>
        <w:gridCol w:w="3709"/>
        <w:gridCol w:w="1057"/>
        <w:gridCol w:w="1186"/>
        <w:gridCol w:w="1483"/>
        <w:gridCol w:w="1863"/>
      </w:tblGrid>
      <w:tr w:rsidR="00353F7B" w:rsidTr="00353F7B">
        <w:tc>
          <w:tcPr>
            <w:tcW w:w="3709" w:type="dxa"/>
          </w:tcPr>
          <w:p w:rsidR="00E238A7" w:rsidRDefault="00E238A7" w:rsidP="00CC3FF9">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Konu </w:t>
            </w:r>
          </w:p>
        </w:tc>
        <w:tc>
          <w:tcPr>
            <w:tcW w:w="0" w:type="auto"/>
          </w:tcPr>
          <w:p w:rsidR="00E238A7" w:rsidRDefault="00E238A7" w:rsidP="00CC3FF9">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Destek oranı </w:t>
            </w:r>
          </w:p>
        </w:tc>
        <w:tc>
          <w:tcPr>
            <w:tcW w:w="0" w:type="auto"/>
          </w:tcPr>
          <w:p w:rsidR="00E238A7" w:rsidRDefault="00E238A7" w:rsidP="00CC3FF9">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Destek tutarı $ </w:t>
            </w:r>
          </w:p>
        </w:tc>
        <w:tc>
          <w:tcPr>
            <w:tcW w:w="0" w:type="auto"/>
          </w:tcPr>
          <w:p w:rsidR="00E238A7" w:rsidRDefault="00E238A7" w:rsidP="00CC3FF9">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Destek esası </w:t>
            </w:r>
          </w:p>
        </w:tc>
        <w:tc>
          <w:tcPr>
            <w:tcW w:w="0" w:type="auto"/>
          </w:tcPr>
          <w:p w:rsidR="00E238A7" w:rsidRDefault="008A2215" w:rsidP="008A2215">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Özel şart</w:t>
            </w:r>
            <w:r w:rsidR="00E238A7">
              <w:rPr>
                <w:rFonts w:ascii="Arial" w:eastAsia="Times New Roman" w:hAnsi="Arial" w:cs="Arial"/>
                <w:sz w:val="20"/>
                <w:szCs w:val="20"/>
                <w:lang w:eastAsia="tr-TR"/>
              </w:rPr>
              <w:t xml:space="preserve"> </w:t>
            </w:r>
          </w:p>
        </w:tc>
      </w:tr>
      <w:tr w:rsidR="00353F7B" w:rsidTr="00353F7B">
        <w:tc>
          <w:tcPr>
            <w:tcW w:w="3709" w:type="dxa"/>
          </w:tcPr>
          <w:p w:rsidR="00E238A7" w:rsidRDefault="00E238A7" w:rsidP="00E238A7">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Yurtdışı marka tescil ve koruma gideri </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50.000</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Yıllık </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353F7B" w:rsidTr="00353F7B">
        <w:tc>
          <w:tcPr>
            <w:tcW w:w="3709" w:type="dxa"/>
          </w:tcPr>
          <w:p w:rsidR="00E238A7" w:rsidRDefault="00E238A7" w:rsidP="00E238A7">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Reklam, tanıtım ve pazarlama giderleri </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%60</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400.000</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Yıllık</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353F7B" w:rsidTr="00353F7B">
        <w:tc>
          <w:tcPr>
            <w:tcW w:w="3709" w:type="dxa"/>
          </w:tcPr>
          <w:p w:rsidR="00E238A7" w:rsidRDefault="00E238A7" w:rsidP="00E238A7">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Yurtdışı birimin brüt kira ve komisyon giderleri  </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%60</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120.000</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Yıllık</w:t>
            </w:r>
          </w:p>
        </w:tc>
        <w:tc>
          <w:tcPr>
            <w:tcW w:w="0" w:type="auto"/>
          </w:tcPr>
          <w:p w:rsidR="00E238A7" w:rsidRDefault="00E238A7"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353F7B" w:rsidTr="00353F7B">
        <w:tc>
          <w:tcPr>
            <w:tcW w:w="3709" w:type="dxa"/>
          </w:tcPr>
          <w:p w:rsidR="00E238A7" w:rsidRDefault="007C27AF" w:rsidP="00E238A7">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Eğitim ve danışmanlık için en fazla 2 personelin brüt ücretinin </w:t>
            </w:r>
          </w:p>
        </w:tc>
        <w:tc>
          <w:tcPr>
            <w:tcW w:w="0" w:type="auto"/>
          </w:tcPr>
          <w:p w:rsidR="00E238A7" w:rsidRDefault="007C27AF"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%75</w:t>
            </w:r>
          </w:p>
        </w:tc>
        <w:tc>
          <w:tcPr>
            <w:tcW w:w="0" w:type="auto"/>
          </w:tcPr>
          <w:p w:rsidR="00E238A7" w:rsidRDefault="007C27AF"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400.000</w:t>
            </w:r>
          </w:p>
        </w:tc>
        <w:tc>
          <w:tcPr>
            <w:tcW w:w="0" w:type="auto"/>
          </w:tcPr>
          <w:p w:rsidR="00E238A7" w:rsidRDefault="007C27AF"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Yıllık </w:t>
            </w:r>
          </w:p>
        </w:tc>
        <w:tc>
          <w:tcPr>
            <w:tcW w:w="0" w:type="auto"/>
          </w:tcPr>
          <w:p w:rsidR="00E238A7" w:rsidRDefault="007C27AF"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Proje bazında </w:t>
            </w:r>
          </w:p>
        </w:tc>
      </w:tr>
      <w:tr w:rsidR="00353F7B" w:rsidTr="00353F7B">
        <w:tc>
          <w:tcPr>
            <w:tcW w:w="3709" w:type="dxa"/>
          </w:tcPr>
          <w:p w:rsidR="00E238A7" w:rsidRDefault="007C27AF" w:rsidP="00E238A7">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Yurtiçi ve yurtdışı tanıtım giderleri-en fazla 10 faaliyet için </w:t>
            </w:r>
          </w:p>
        </w:tc>
        <w:tc>
          <w:tcPr>
            <w:tcW w:w="0" w:type="auto"/>
          </w:tcPr>
          <w:p w:rsidR="00E238A7" w:rsidRDefault="007C27AF"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%75</w:t>
            </w:r>
          </w:p>
        </w:tc>
        <w:tc>
          <w:tcPr>
            <w:tcW w:w="0" w:type="auto"/>
          </w:tcPr>
          <w:p w:rsidR="00E238A7" w:rsidRDefault="007C27AF"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150.000</w:t>
            </w:r>
          </w:p>
        </w:tc>
        <w:tc>
          <w:tcPr>
            <w:tcW w:w="0" w:type="auto"/>
          </w:tcPr>
          <w:p w:rsidR="00E238A7" w:rsidRDefault="007C27AF"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Yıllık </w:t>
            </w:r>
          </w:p>
        </w:tc>
        <w:tc>
          <w:tcPr>
            <w:tcW w:w="0" w:type="auto"/>
          </w:tcPr>
          <w:p w:rsidR="00E238A7" w:rsidRDefault="007C27AF"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Faaliyet başına </w:t>
            </w:r>
          </w:p>
        </w:tc>
      </w:tr>
      <w:tr w:rsidR="00353F7B" w:rsidTr="00353F7B">
        <w:tc>
          <w:tcPr>
            <w:tcW w:w="3709" w:type="dxa"/>
          </w:tcPr>
          <w:p w:rsidR="00E238A7" w:rsidRDefault="008A2215" w:rsidP="00E238A7">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Bireysel katılımda ekonomi sınıfı ulaşım masrafları</w:t>
            </w:r>
          </w:p>
        </w:tc>
        <w:tc>
          <w:tcPr>
            <w:tcW w:w="0" w:type="auto"/>
          </w:tcPr>
          <w:p w:rsidR="00E238A7" w:rsidRDefault="008A2215"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E238A7" w:rsidRDefault="008A2215"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15.000</w:t>
            </w:r>
          </w:p>
        </w:tc>
        <w:tc>
          <w:tcPr>
            <w:tcW w:w="0" w:type="auto"/>
          </w:tcPr>
          <w:p w:rsidR="00E238A7" w:rsidRDefault="008A2215"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En fazla iki kişi</w:t>
            </w:r>
          </w:p>
        </w:tc>
        <w:tc>
          <w:tcPr>
            <w:tcW w:w="0" w:type="auto"/>
          </w:tcPr>
          <w:p w:rsidR="00E238A7" w:rsidRDefault="008A2215"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353F7B" w:rsidTr="00353F7B">
        <w:tc>
          <w:tcPr>
            <w:tcW w:w="3709" w:type="dxa"/>
          </w:tcPr>
          <w:p w:rsidR="00E238A7" w:rsidRDefault="008A2215" w:rsidP="00E238A7">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Milli katılım organizasyonlarında ulaşım ve katılım giderleri </w:t>
            </w:r>
          </w:p>
        </w:tc>
        <w:tc>
          <w:tcPr>
            <w:tcW w:w="0" w:type="auto"/>
          </w:tcPr>
          <w:p w:rsidR="00E238A7" w:rsidRDefault="008A2215"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E238A7" w:rsidRDefault="008A2215"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15.000</w:t>
            </w:r>
          </w:p>
        </w:tc>
        <w:tc>
          <w:tcPr>
            <w:tcW w:w="0" w:type="auto"/>
          </w:tcPr>
          <w:p w:rsidR="00E238A7" w:rsidRDefault="008A2215"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En fazla iki kişi </w:t>
            </w:r>
          </w:p>
        </w:tc>
        <w:tc>
          <w:tcPr>
            <w:tcW w:w="0" w:type="auto"/>
          </w:tcPr>
          <w:p w:rsidR="00E238A7" w:rsidRDefault="008A2215"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Her bir organizasyon için </w:t>
            </w:r>
          </w:p>
        </w:tc>
      </w:tr>
      <w:tr w:rsidR="00353F7B" w:rsidTr="00353F7B">
        <w:tc>
          <w:tcPr>
            <w:tcW w:w="3709" w:type="dxa"/>
          </w:tcPr>
          <w:p w:rsidR="00E238A7" w:rsidRDefault="008A2215" w:rsidP="007C27AF">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Reklam, tanıtım ve pazarlama giderleri </w:t>
            </w:r>
          </w:p>
        </w:tc>
        <w:tc>
          <w:tcPr>
            <w:tcW w:w="0" w:type="auto"/>
          </w:tcPr>
          <w:p w:rsidR="00E238A7" w:rsidRDefault="008A2215"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%75</w:t>
            </w:r>
          </w:p>
        </w:tc>
        <w:tc>
          <w:tcPr>
            <w:tcW w:w="0" w:type="auto"/>
          </w:tcPr>
          <w:p w:rsidR="00E238A7" w:rsidRDefault="008A2215" w:rsidP="007C27AF">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120.000</w:t>
            </w:r>
          </w:p>
        </w:tc>
        <w:tc>
          <w:tcPr>
            <w:tcW w:w="0" w:type="auto"/>
          </w:tcPr>
          <w:p w:rsidR="00E238A7" w:rsidRDefault="00353F7B" w:rsidP="00353F7B">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Organizasyon </w:t>
            </w:r>
          </w:p>
        </w:tc>
        <w:tc>
          <w:tcPr>
            <w:tcW w:w="0" w:type="auto"/>
          </w:tcPr>
          <w:p w:rsidR="00E238A7" w:rsidRDefault="00353F7B" w:rsidP="00E238A7">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Organizasyon başına </w:t>
            </w:r>
            <w:r w:rsidR="008A2215">
              <w:rPr>
                <w:rFonts w:ascii="Arial" w:eastAsia="Times New Roman" w:hAnsi="Arial" w:cs="Arial"/>
                <w:sz w:val="20"/>
                <w:szCs w:val="20"/>
                <w:lang w:eastAsia="tr-TR"/>
              </w:rPr>
              <w:t>-</w:t>
            </w:r>
          </w:p>
        </w:tc>
      </w:tr>
    </w:tbl>
    <w:p w:rsidR="00DC5C8C" w:rsidRDefault="00DC5C8C" w:rsidP="00CC3FF9">
      <w:pPr>
        <w:spacing w:before="100" w:beforeAutospacing="1" w:after="100" w:afterAutospacing="1" w:line="240" w:lineRule="auto"/>
        <w:rPr>
          <w:rFonts w:ascii="Arial" w:eastAsia="Times New Roman" w:hAnsi="Arial" w:cs="Arial"/>
          <w:sz w:val="24"/>
          <w:szCs w:val="24"/>
          <w:lang w:eastAsia="tr-TR"/>
        </w:rPr>
      </w:pPr>
    </w:p>
    <w:p w:rsidR="00CC3FF9" w:rsidRDefault="00CC3FF9" w:rsidP="00CC3FF9">
      <w:pPr>
        <w:spacing w:before="100" w:beforeAutospacing="1" w:after="100" w:afterAutospacing="1" w:line="240" w:lineRule="auto"/>
        <w:rPr>
          <w:rFonts w:ascii="Arial" w:eastAsia="Times New Roman" w:hAnsi="Arial" w:cs="Arial"/>
          <w:b/>
          <w:bCs/>
          <w:sz w:val="24"/>
          <w:szCs w:val="24"/>
          <w:lang w:eastAsia="tr-TR"/>
        </w:rPr>
      </w:pPr>
      <w:r w:rsidRPr="00CC3FF9">
        <w:rPr>
          <w:rFonts w:ascii="Arial" w:eastAsia="Times New Roman" w:hAnsi="Arial" w:cs="Arial"/>
          <w:sz w:val="24"/>
          <w:szCs w:val="24"/>
          <w:lang w:eastAsia="tr-TR"/>
        </w:rPr>
        <w:t>     </w:t>
      </w:r>
      <w:r w:rsidRPr="00CC3FF9">
        <w:rPr>
          <w:rFonts w:ascii="Arial" w:eastAsia="Times New Roman" w:hAnsi="Arial" w:cs="Arial"/>
          <w:b/>
          <w:bCs/>
          <w:sz w:val="24"/>
          <w:szCs w:val="24"/>
          <w:lang w:eastAsia="tr-TR"/>
        </w:rPr>
        <w:t>V- İşbirliği Kuruluşlarına Yönelik Destek Programı</w:t>
      </w:r>
    </w:p>
    <w:p w:rsidR="00353F7B" w:rsidRDefault="00353F7B" w:rsidP="00353F7B">
      <w:pPr>
        <w:pStyle w:val="ListeParagraf"/>
        <w:spacing w:before="100" w:beforeAutospacing="1" w:after="100" w:afterAutospacing="1" w:line="240" w:lineRule="auto"/>
        <w:ind w:left="690"/>
        <w:rPr>
          <w:rFonts w:ascii="Arial" w:eastAsia="Times New Roman" w:hAnsi="Arial" w:cs="Arial"/>
          <w:b/>
          <w:bCs/>
          <w:sz w:val="24"/>
          <w:szCs w:val="24"/>
          <w:lang w:eastAsia="tr-TR"/>
        </w:rPr>
      </w:pPr>
    </w:p>
    <w:tbl>
      <w:tblPr>
        <w:tblStyle w:val="TabloKlavuzu"/>
        <w:tblW w:w="9298" w:type="dxa"/>
        <w:tblLook w:val="04A0" w:firstRow="1" w:lastRow="0" w:firstColumn="1" w:lastColumn="0" w:noHBand="0" w:noVBand="1"/>
      </w:tblPr>
      <w:tblGrid>
        <w:gridCol w:w="3710"/>
        <w:gridCol w:w="1036"/>
        <w:gridCol w:w="1162"/>
        <w:gridCol w:w="1236"/>
        <w:gridCol w:w="2154"/>
      </w:tblGrid>
      <w:tr w:rsidR="00353F7B" w:rsidTr="00DF68C5">
        <w:tc>
          <w:tcPr>
            <w:tcW w:w="3710" w:type="dxa"/>
          </w:tcPr>
          <w:p w:rsidR="00353F7B" w:rsidRPr="00353F7B" w:rsidRDefault="00353F7B" w:rsidP="00353F7B">
            <w:pPr>
              <w:pStyle w:val="ListeParagraf"/>
              <w:spacing w:before="100" w:beforeAutospacing="1" w:after="100" w:afterAutospacing="1"/>
              <w:ind w:left="690"/>
              <w:rPr>
                <w:rFonts w:ascii="Arial" w:eastAsia="Times New Roman" w:hAnsi="Arial" w:cs="Arial"/>
                <w:sz w:val="20"/>
                <w:szCs w:val="20"/>
                <w:lang w:eastAsia="tr-TR"/>
              </w:rPr>
            </w:pPr>
            <w:r w:rsidRPr="00353F7B">
              <w:rPr>
                <w:rFonts w:ascii="Arial" w:eastAsia="Times New Roman" w:hAnsi="Arial" w:cs="Arial"/>
                <w:sz w:val="20"/>
                <w:szCs w:val="20"/>
                <w:lang w:eastAsia="tr-TR"/>
              </w:rPr>
              <w:t xml:space="preserve">Konu </w:t>
            </w:r>
          </w:p>
        </w:tc>
        <w:tc>
          <w:tcPr>
            <w:tcW w:w="0" w:type="auto"/>
          </w:tcPr>
          <w:p w:rsidR="00353F7B" w:rsidRDefault="00353F7B" w:rsidP="00CB4498">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Destek oranı </w:t>
            </w:r>
          </w:p>
        </w:tc>
        <w:tc>
          <w:tcPr>
            <w:tcW w:w="0" w:type="auto"/>
          </w:tcPr>
          <w:p w:rsidR="00353F7B" w:rsidRDefault="00353F7B" w:rsidP="00CB4498">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Destek tutarı $ </w:t>
            </w:r>
          </w:p>
        </w:tc>
        <w:tc>
          <w:tcPr>
            <w:tcW w:w="0" w:type="auto"/>
          </w:tcPr>
          <w:p w:rsidR="00353F7B" w:rsidRDefault="00353F7B" w:rsidP="00CB4498">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Destek esası </w:t>
            </w:r>
          </w:p>
        </w:tc>
        <w:tc>
          <w:tcPr>
            <w:tcW w:w="0" w:type="auto"/>
          </w:tcPr>
          <w:p w:rsidR="00353F7B" w:rsidRDefault="00353F7B" w:rsidP="00CB4498">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Özel şart </w:t>
            </w:r>
          </w:p>
        </w:tc>
      </w:tr>
      <w:tr w:rsidR="00353F7B" w:rsidTr="00DF68C5">
        <w:tc>
          <w:tcPr>
            <w:tcW w:w="3710" w:type="dxa"/>
          </w:tcPr>
          <w:p w:rsidR="00353F7B" w:rsidRPr="00353F7B" w:rsidRDefault="00353F7B" w:rsidP="00353F7B">
            <w:pPr>
              <w:spacing w:before="100" w:beforeAutospacing="1" w:after="100" w:afterAutospacing="1"/>
              <w:jc w:val="both"/>
              <w:rPr>
                <w:rFonts w:ascii="Arial" w:eastAsia="Times New Roman" w:hAnsi="Arial" w:cs="Arial"/>
                <w:sz w:val="20"/>
                <w:szCs w:val="20"/>
                <w:lang w:eastAsia="tr-TR"/>
              </w:rPr>
            </w:pPr>
            <w:r w:rsidRPr="00353F7B">
              <w:rPr>
                <w:rFonts w:ascii="Arial" w:eastAsia="Times New Roman" w:hAnsi="Arial" w:cs="Arial"/>
                <w:b/>
                <w:sz w:val="20"/>
                <w:szCs w:val="20"/>
                <w:lang w:eastAsia="tr-TR"/>
              </w:rPr>
              <w:t>1.Ticaret ve Alım Heyeti Programı Desteklemesi</w:t>
            </w:r>
          </w:p>
        </w:tc>
        <w:tc>
          <w:tcPr>
            <w:tcW w:w="0" w:type="auto"/>
          </w:tcPr>
          <w:p w:rsidR="00353F7B" w:rsidRDefault="00353F7B" w:rsidP="00CB4498">
            <w:pPr>
              <w:spacing w:before="100" w:beforeAutospacing="1" w:after="100" w:afterAutospacing="1"/>
              <w:jc w:val="center"/>
              <w:rPr>
                <w:rFonts w:ascii="Arial" w:eastAsia="Times New Roman" w:hAnsi="Arial" w:cs="Arial"/>
                <w:sz w:val="20"/>
                <w:szCs w:val="20"/>
                <w:lang w:eastAsia="tr-TR"/>
              </w:rPr>
            </w:pPr>
          </w:p>
        </w:tc>
        <w:tc>
          <w:tcPr>
            <w:tcW w:w="0" w:type="auto"/>
          </w:tcPr>
          <w:p w:rsidR="00353F7B" w:rsidRDefault="00353F7B" w:rsidP="00CB4498">
            <w:pPr>
              <w:spacing w:before="100" w:beforeAutospacing="1" w:after="100" w:afterAutospacing="1"/>
              <w:jc w:val="center"/>
              <w:rPr>
                <w:rFonts w:ascii="Arial" w:eastAsia="Times New Roman" w:hAnsi="Arial" w:cs="Arial"/>
                <w:sz w:val="20"/>
                <w:szCs w:val="20"/>
                <w:lang w:eastAsia="tr-TR"/>
              </w:rPr>
            </w:pPr>
          </w:p>
        </w:tc>
        <w:tc>
          <w:tcPr>
            <w:tcW w:w="0" w:type="auto"/>
          </w:tcPr>
          <w:p w:rsidR="00353F7B" w:rsidRDefault="00353F7B" w:rsidP="00CB4498">
            <w:pPr>
              <w:spacing w:before="100" w:beforeAutospacing="1" w:after="100" w:afterAutospacing="1"/>
              <w:jc w:val="center"/>
              <w:rPr>
                <w:rFonts w:ascii="Arial" w:eastAsia="Times New Roman" w:hAnsi="Arial" w:cs="Arial"/>
                <w:sz w:val="20"/>
                <w:szCs w:val="20"/>
                <w:lang w:eastAsia="tr-TR"/>
              </w:rPr>
            </w:pPr>
          </w:p>
        </w:tc>
        <w:tc>
          <w:tcPr>
            <w:tcW w:w="0" w:type="auto"/>
          </w:tcPr>
          <w:p w:rsidR="00353F7B" w:rsidRDefault="00353F7B" w:rsidP="00CB4498">
            <w:pPr>
              <w:spacing w:before="100" w:beforeAutospacing="1" w:after="100" w:afterAutospacing="1"/>
              <w:jc w:val="center"/>
              <w:rPr>
                <w:rFonts w:ascii="Arial" w:eastAsia="Times New Roman" w:hAnsi="Arial" w:cs="Arial"/>
                <w:sz w:val="20"/>
                <w:szCs w:val="20"/>
                <w:lang w:eastAsia="tr-TR"/>
              </w:rPr>
            </w:pPr>
          </w:p>
        </w:tc>
      </w:tr>
      <w:tr w:rsidR="00353F7B" w:rsidTr="00DF68C5">
        <w:tc>
          <w:tcPr>
            <w:tcW w:w="3710" w:type="dxa"/>
          </w:tcPr>
          <w:p w:rsidR="00353F7B" w:rsidRDefault="00353F7B"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Katılımcının ulaşım, konaklama, pazarlama, reklam, danışmanlık, tanıtım organizasyon giderleri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150.000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Program başına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En fazla 2 temsilcinin masrafı karşılanır. </w:t>
            </w:r>
          </w:p>
        </w:tc>
      </w:tr>
      <w:tr w:rsidR="00353F7B" w:rsidTr="00DF68C5">
        <w:tc>
          <w:tcPr>
            <w:tcW w:w="3710" w:type="dxa"/>
          </w:tcPr>
          <w:p w:rsidR="00353F7B" w:rsidRDefault="00353F7B"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Ticaret heyeti programı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150.000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Yılda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En fazla 10 adet </w:t>
            </w:r>
          </w:p>
        </w:tc>
      </w:tr>
      <w:tr w:rsidR="00353F7B" w:rsidTr="00DF68C5">
        <w:tc>
          <w:tcPr>
            <w:tcW w:w="3710" w:type="dxa"/>
          </w:tcPr>
          <w:p w:rsidR="00353F7B" w:rsidRDefault="00353F7B"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Alım heyeti programı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150.000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Yılda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En fazla 10 adet</w:t>
            </w:r>
          </w:p>
        </w:tc>
      </w:tr>
      <w:tr w:rsidR="00353F7B" w:rsidTr="00DF68C5">
        <w:tc>
          <w:tcPr>
            <w:tcW w:w="3710" w:type="dxa"/>
          </w:tcPr>
          <w:p w:rsidR="00353F7B" w:rsidRPr="00353F7B" w:rsidRDefault="00353F7B" w:rsidP="00CB4498">
            <w:pPr>
              <w:spacing w:before="100" w:beforeAutospacing="1" w:after="100" w:afterAutospacing="1"/>
              <w:rPr>
                <w:rFonts w:ascii="Arial" w:eastAsia="Times New Roman" w:hAnsi="Arial" w:cs="Arial"/>
                <w:b/>
                <w:sz w:val="20"/>
                <w:szCs w:val="20"/>
                <w:lang w:eastAsia="tr-TR"/>
              </w:rPr>
            </w:pPr>
            <w:r>
              <w:rPr>
                <w:rFonts w:ascii="Arial" w:eastAsia="Times New Roman" w:hAnsi="Arial" w:cs="Arial"/>
                <w:b/>
                <w:sz w:val="20"/>
                <w:szCs w:val="20"/>
                <w:lang w:eastAsia="tr-TR"/>
              </w:rPr>
              <w:t xml:space="preserve">2.Hizmet Sektörü </w:t>
            </w:r>
            <w:r w:rsidR="00DF68C5">
              <w:rPr>
                <w:rFonts w:ascii="Arial" w:eastAsia="Times New Roman" w:hAnsi="Arial" w:cs="Arial"/>
                <w:b/>
                <w:sz w:val="20"/>
                <w:szCs w:val="20"/>
                <w:lang w:eastAsia="tr-TR"/>
              </w:rPr>
              <w:t>Rekabet gücü artırılması proje desteği</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p>
        </w:tc>
      </w:tr>
      <w:tr w:rsidR="00353F7B" w:rsidTr="00DF68C5">
        <w:tc>
          <w:tcPr>
            <w:tcW w:w="3710" w:type="dxa"/>
          </w:tcPr>
          <w:p w:rsidR="00353F7B" w:rsidRDefault="00DF68C5"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Projede çalıştırılan personelin brüt ücretleri </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%75</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400.000</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Proje bazında </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En fazla 2 personel için 3 yıl </w:t>
            </w:r>
            <w:proofErr w:type="gramStart"/>
            <w:r>
              <w:rPr>
                <w:rFonts w:ascii="Arial" w:eastAsia="Times New Roman" w:hAnsi="Arial" w:cs="Arial"/>
                <w:sz w:val="20"/>
                <w:szCs w:val="20"/>
                <w:lang w:eastAsia="tr-TR"/>
              </w:rPr>
              <w:t>süre  ile</w:t>
            </w:r>
            <w:proofErr w:type="gramEnd"/>
            <w:r>
              <w:rPr>
                <w:rFonts w:ascii="Arial" w:eastAsia="Times New Roman" w:hAnsi="Arial" w:cs="Arial"/>
                <w:sz w:val="20"/>
                <w:szCs w:val="20"/>
                <w:lang w:eastAsia="tr-TR"/>
              </w:rPr>
              <w:t xml:space="preserve"> </w:t>
            </w:r>
          </w:p>
        </w:tc>
      </w:tr>
      <w:tr w:rsidR="00353F7B" w:rsidTr="00DF68C5">
        <w:tc>
          <w:tcPr>
            <w:tcW w:w="3710" w:type="dxa"/>
          </w:tcPr>
          <w:p w:rsidR="00353F7B" w:rsidRDefault="00DF68C5"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Yurtdışı ve yurtiçi tanıtım ve konaklama giderleri </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%75</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150.000</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Faaliyet başına </w:t>
            </w:r>
          </w:p>
        </w:tc>
        <w:tc>
          <w:tcPr>
            <w:tcW w:w="0" w:type="auto"/>
          </w:tcPr>
          <w:p w:rsidR="00353F7B" w:rsidRDefault="00DF68C5" w:rsidP="00DF68C5">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En fazla 10 faaliyet için </w:t>
            </w:r>
          </w:p>
        </w:tc>
      </w:tr>
      <w:tr w:rsidR="00353F7B" w:rsidTr="00DF68C5">
        <w:tc>
          <w:tcPr>
            <w:tcW w:w="3710" w:type="dxa"/>
          </w:tcPr>
          <w:p w:rsidR="00353F7B" w:rsidRPr="00DF68C5" w:rsidRDefault="00DF68C5" w:rsidP="00CB4498">
            <w:pPr>
              <w:spacing w:before="100" w:beforeAutospacing="1" w:after="100" w:afterAutospacing="1"/>
              <w:rPr>
                <w:rFonts w:ascii="Arial" w:eastAsia="Times New Roman" w:hAnsi="Arial" w:cs="Arial"/>
                <w:b/>
                <w:sz w:val="20"/>
                <w:szCs w:val="20"/>
                <w:lang w:eastAsia="tr-TR"/>
              </w:rPr>
            </w:pPr>
            <w:r>
              <w:rPr>
                <w:rFonts w:ascii="Arial" w:eastAsia="Times New Roman" w:hAnsi="Arial" w:cs="Arial"/>
                <w:b/>
                <w:sz w:val="20"/>
                <w:szCs w:val="20"/>
                <w:lang w:eastAsia="tr-TR"/>
              </w:rPr>
              <w:t xml:space="preserve">3. Diğer faaliyetlerin desteklenmesi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p>
        </w:tc>
      </w:tr>
      <w:tr w:rsidR="00353F7B" w:rsidTr="00DF68C5">
        <w:tc>
          <w:tcPr>
            <w:tcW w:w="3710" w:type="dxa"/>
          </w:tcPr>
          <w:p w:rsidR="00353F7B" w:rsidRDefault="00DF68C5"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Yurtdışı Pazar araştırması, rapor ve danışmanlık hizmetleri </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300.000</w:t>
            </w:r>
          </w:p>
        </w:tc>
        <w:tc>
          <w:tcPr>
            <w:tcW w:w="0" w:type="auto"/>
          </w:tcPr>
          <w:p w:rsidR="00353F7B" w:rsidRDefault="00DF68C5"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Yıllık</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DF68C5" w:rsidTr="00DF68C5">
        <w:tc>
          <w:tcPr>
            <w:tcW w:w="3710" w:type="dxa"/>
          </w:tcPr>
          <w:p w:rsidR="00DF68C5" w:rsidRDefault="00DF68C5"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Reklam, tanıtım ve pazarlama </w:t>
            </w:r>
          </w:p>
        </w:tc>
        <w:tc>
          <w:tcPr>
            <w:tcW w:w="0" w:type="auto"/>
          </w:tcPr>
          <w:p w:rsidR="00DF68C5"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DF68C5"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500.000</w:t>
            </w:r>
          </w:p>
        </w:tc>
        <w:tc>
          <w:tcPr>
            <w:tcW w:w="0" w:type="auto"/>
          </w:tcPr>
          <w:p w:rsidR="00DF68C5" w:rsidRDefault="00DF68C5"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Yıllık</w:t>
            </w:r>
          </w:p>
        </w:tc>
        <w:tc>
          <w:tcPr>
            <w:tcW w:w="0" w:type="auto"/>
          </w:tcPr>
          <w:p w:rsidR="00DF68C5"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r w:rsidR="00DF68C5" w:rsidTr="00DF68C5">
        <w:tc>
          <w:tcPr>
            <w:tcW w:w="3710" w:type="dxa"/>
          </w:tcPr>
          <w:p w:rsidR="00DF68C5" w:rsidRDefault="00DF68C5"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Yurtdışı birim kira ve komisyon gideri </w:t>
            </w:r>
          </w:p>
        </w:tc>
        <w:tc>
          <w:tcPr>
            <w:tcW w:w="0" w:type="auto"/>
          </w:tcPr>
          <w:p w:rsidR="00DF68C5"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DF68C5"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300.000 </w:t>
            </w:r>
          </w:p>
        </w:tc>
        <w:tc>
          <w:tcPr>
            <w:tcW w:w="0" w:type="auto"/>
          </w:tcPr>
          <w:p w:rsidR="00DF68C5" w:rsidRDefault="00DF68C5"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Yıllık </w:t>
            </w:r>
          </w:p>
        </w:tc>
        <w:tc>
          <w:tcPr>
            <w:tcW w:w="0" w:type="auto"/>
          </w:tcPr>
          <w:p w:rsidR="00DF68C5"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Birim başına </w:t>
            </w:r>
          </w:p>
        </w:tc>
      </w:tr>
      <w:tr w:rsidR="00353F7B" w:rsidTr="00DF68C5">
        <w:tc>
          <w:tcPr>
            <w:tcW w:w="3710" w:type="dxa"/>
          </w:tcPr>
          <w:p w:rsidR="00353F7B" w:rsidRDefault="00353F7B"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Yurtdışı davetlilere tanıtım ve pazarlama etkinlikleri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100.000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Yıllık</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Program başına</w:t>
            </w:r>
            <w:r w:rsidR="00DF68C5">
              <w:rPr>
                <w:rFonts w:ascii="Arial" w:eastAsia="Times New Roman" w:hAnsi="Arial" w:cs="Arial"/>
                <w:sz w:val="20"/>
                <w:szCs w:val="20"/>
                <w:lang w:eastAsia="tr-TR"/>
              </w:rPr>
              <w:t xml:space="preserve">-en fazla 5 etkinlik </w:t>
            </w:r>
            <w:r>
              <w:rPr>
                <w:rFonts w:ascii="Arial" w:eastAsia="Times New Roman" w:hAnsi="Arial" w:cs="Arial"/>
                <w:sz w:val="20"/>
                <w:szCs w:val="20"/>
                <w:lang w:eastAsia="tr-TR"/>
              </w:rPr>
              <w:t xml:space="preserve"> </w:t>
            </w:r>
          </w:p>
        </w:tc>
      </w:tr>
      <w:tr w:rsidR="00353F7B" w:rsidTr="00DF68C5">
        <w:tc>
          <w:tcPr>
            <w:tcW w:w="3710" w:type="dxa"/>
          </w:tcPr>
          <w:p w:rsidR="00353F7B" w:rsidRDefault="00353F7B"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Yurtdışı uzmanlarla eğitim programı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300.000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Yıllık</w:t>
            </w:r>
          </w:p>
        </w:tc>
        <w:tc>
          <w:tcPr>
            <w:tcW w:w="0" w:type="auto"/>
          </w:tcPr>
          <w:p w:rsidR="00353F7B" w:rsidRDefault="00DF68C5"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En fazla 5 etkinlik </w:t>
            </w:r>
          </w:p>
        </w:tc>
      </w:tr>
      <w:tr w:rsidR="00353F7B" w:rsidTr="00DF68C5">
        <w:tc>
          <w:tcPr>
            <w:tcW w:w="3710" w:type="dxa"/>
          </w:tcPr>
          <w:p w:rsidR="00353F7B" w:rsidRDefault="00353F7B"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Tim ve birliklerce düzenlenen etkinliklerin giderleri (en fazla 5 adet)</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200.000</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Yıllık </w:t>
            </w:r>
          </w:p>
        </w:tc>
        <w:tc>
          <w:tcPr>
            <w:tcW w:w="0" w:type="auto"/>
          </w:tcPr>
          <w:p w:rsidR="00353F7B" w:rsidRDefault="00353F7B"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Etkinlik başına </w:t>
            </w:r>
          </w:p>
        </w:tc>
      </w:tr>
    </w:tbl>
    <w:p w:rsidR="00DC5C8C" w:rsidRDefault="00DC5C8C" w:rsidP="00CC3FF9">
      <w:pPr>
        <w:spacing w:before="100" w:beforeAutospacing="1" w:after="100" w:afterAutospacing="1" w:line="240" w:lineRule="auto"/>
        <w:rPr>
          <w:rFonts w:ascii="Arial" w:eastAsia="Times New Roman" w:hAnsi="Arial" w:cs="Arial"/>
          <w:sz w:val="24"/>
          <w:szCs w:val="24"/>
          <w:lang w:eastAsia="tr-TR"/>
        </w:rPr>
      </w:pPr>
    </w:p>
    <w:p w:rsidR="00DC5C8C" w:rsidRDefault="00DC5C8C" w:rsidP="00CC3FF9">
      <w:pPr>
        <w:spacing w:before="100" w:beforeAutospacing="1" w:after="100" w:afterAutospacing="1" w:line="240" w:lineRule="auto"/>
        <w:rPr>
          <w:rFonts w:ascii="Arial" w:eastAsia="Times New Roman" w:hAnsi="Arial" w:cs="Arial"/>
          <w:sz w:val="24"/>
          <w:szCs w:val="24"/>
          <w:lang w:eastAsia="tr-TR"/>
        </w:rPr>
      </w:pPr>
    </w:p>
    <w:p w:rsidR="00DC5C8C" w:rsidRDefault="00DC5C8C" w:rsidP="00CC3FF9">
      <w:pPr>
        <w:spacing w:before="100" w:beforeAutospacing="1" w:after="100" w:afterAutospacing="1" w:line="240" w:lineRule="auto"/>
        <w:rPr>
          <w:rFonts w:ascii="Arial" w:eastAsia="Times New Roman" w:hAnsi="Arial" w:cs="Arial"/>
          <w:sz w:val="24"/>
          <w:szCs w:val="24"/>
          <w:lang w:eastAsia="tr-TR"/>
        </w:rPr>
      </w:pPr>
    </w:p>
    <w:p w:rsidR="00CC3FF9" w:rsidRPr="00DC5C8C" w:rsidRDefault="00CC3FF9" w:rsidP="00CC3FF9">
      <w:pPr>
        <w:spacing w:before="100" w:beforeAutospacing="1" w:after="100" w:afterAutospacing="1" w:line="240" w:lineRule="auto"/>
        <w:rPr>
          <w:rFonts w:ascii="Arial" w:eastAsia="Times New Roman" w:hAnsi="Arial" w:cs="Arial"/>
          <w:b/>
          <w:sz w:val="24"/>
          <w:szCs w:val="24"/>
          <w:lang w:eastAsia="tr-TR"/>
        </w:rPr>
      </w:pPr>
      <w:r w:rsidRPr="00CC3FF9">
        <w:rPr>
          <w:rFonts w:ascii="Arial" w:eastAsia="Times New Roman" w:hAnsi="Arial" w:cs="Arial"/>
          <w:sz w:val="24"/>
          <w:szCs w:val="24"/>
          <w:lang w:eastAsia="tr-TR"/>
        </w:rPr>
        <w:t>     </w:t>
      </w:r>
      <w:r w:rsidRPr="00DC5C8C">
        <w:rPr>
          <w:rFonts w:ascii="Arial" w:eastAsia="Times New Roman" w:hAnsi="Arial" w:cs="Arial"/>
          <w:b/>
          <w:sz w:val="24"/>
          <w:szCs w:val="24"/>
          <w:lang w:eastAsia="tr-TR"/>
        </w:rPr>
        <w:t>VI - Yurt dışı Fuar/Kongre/Konferans/Seminer/Festival/Film Market Katılımlarına Yönelik Destek Programı</w:t>
      </w:r>
    </w:p>
    <w:tbl>
      <w:tblPr>
        <w:tblStyle w:val="TabloKlavuzu"/>
        <w:tblW w:w="9298" w:type="dxa"/>
        <w:tblLook w:val="04A0" w:firstRow="1" w:lastRow="0" w:firstColumn="1" w:lastColumn="0" w:noHBand="0" w:noVBand="1"/>
      </w:tblPr>
      <w:tblGrid>
        <w:gridCol w:w="3709"/>
        <w:gridCol w:w="1087"/>
        <w:gridCol w:w="1219"/>
        <w:gridCol w:w="1769"/>
        <w:gridCol w:w="1514"/>
      </w:tblGrid>
      <w:tr w:rsidR="0042589D" w:rsidTr="00CB4498">
        <w:tc>
          <w:tcPr>
            <w:tcW w:w="3709" w:type="dxa"/>
          </w:tcPr>
          <w:p w:rsidR="0042589D" w:rsidRDefault="0042589D" w:rsidP="00CB4498">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Konu </w:t>
            </w:r>
          </w:p>
        </w:tc>
        <w:tc>
          <w:tcPr>
            <w:tcW w:w="0" w:type="auto"/>
          </w:tcPr>
          <w:p w:rsidR="0042589D" w:rsidRDefault="0042589D" w:rsidP="00CB4498">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Destek oranı </w:t>
            </w:r>
          </w:p>
        </w:tc>
        <w:tc>
          <w:tcPr>
            <w:tcW w:w="0" w:type="auto"/>
          </w:tcPr>
          <w:p w:rsidR="0042589D" w:rsidRDefault="0042589D" w:rsidP="00CB4498">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Destek tutarı $ </w:t>
            </w:r>
          </w:p>
        </w:tc>
        <w:tc>
          <w:tcPr>
            <w:tcW w:w="0" w:type="auto"/>
          </w:tcPr>
          <w:p w:rsidR="0042589D" w:rsidRDefault="0042589D" w:rsidP="00CB4498">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Destek esası </w:t>
            </w:r>
          </w:p>
        </w:tc>
        <w:tc>
          <w:tcPr>
            <w:tcW w:w="0" w:type="auto"/>
          </w:tcPr>
          <w:p w:rsidR="0042589D" w:rsidRDefault="0042589D" w:rsidP="00CB4498">
            <w:pPr>
              <w:spacing w:before="100" w:beforeAutospacing="1" w:after="100" w:afterAutospacing="1"/>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Özel şart </w:t>
            </w:r>
          </w:p>
        </w:tc>
      </w:tr>
      <w:tr w:rsidR="0042589D" w:rsidTr="00CB4498">
        <w:tc>
          <w:tcPr>
            <w:tcW w:w="3709" w:type="dxa"/>
          </w:tcPr>
          <w:p w:rsidR="0042589D" w:rsidRDefault="0042589D"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Bireysel Katılımlarda –ulaşım ve katılım giderlerinin </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15.000</w:t>
            </w:r>
          </w:p>
        </w:tc>
        <w:tc>
          <w:tcPr>
            <w:tcW w:w="0" w:type="auto"/>
          </w:tcPr>
          <w:p w:rsidR="0042589D" w:rsidRDefault="0042589D" w:rsidP="0042589D">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Etkinlik başına </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En fazla 2 temsilci için </w:t>
            </w:r>
          </w:p>
        </w:tc>
      </w:tr>
      <w:tr w:rsidR="0042589D" w:rsidTr="00CB4498">
        <w:tc>
          <w:tcPr>
            <w:tcW w:w="3709" w:type="dxa"/>
          </w:tcPr>
          <w:p w:rsidR="0042589D" w:rsidRDefault="0042589D"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Milli Katılım Organizasyonlarında </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p>
        </w:tc>
      </w:tr>
      <w:tr w:rsidR="0042589D" w:rsidTr="00CB4498">
        <w:tc>
          <w:tcPr>
            <w:tcW w:w="3709" w:type="dxa"/>
          </w:tcPr>
          <w:p w:rsidR="0042589D" w:rsidRDefault="0042589D"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Ulaşım ve Katılım giderlerinin</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%50</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15.000</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Organizasyon başına </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En fazla 2 temsilci için</w:t>
            </w:r>
          </w:p>
        </w:tc>
      </w:tr>
      <w:tr w:rsidR="0042589D" w:rsidTr="00CB4498">
        <w:tc>
          <w:tcPr>
            <w:tcW w:w="3709" w:type="dxa"/>
          </w:tcPr>
          <w:p w:rsidR="0042589D" w:rsidRDefault="0042589D" w:rsidP="00CB4498">
            <w:pPr>
              <w:spacing w:before="100" w:beforeAutospacing="1" w:after="100" w:afterAutospacing="1"/>
              <w:rPr>
                <w:rFonts w:ascii="Arial" w:eastAsia="Times New Roman" w:hAnsi="Arial" w:cs="Arial"/>
                <w:sz w:val="20"/>
                <w:szCs w:val="20"/>
                <w:lang w:eastAsia="tr-TR"/>
              </w:rPr>
            </w:pPr>
            <w:r>
              <w:rPr>
                <w:rFonts w:ascii="Arial" w:eastAsia="Times New Roman" w:hAnsi="Arial" w:cs="Arial"/>
                <w:sz w:val="20"/>
                <w:szCs w:val="20"/>
                <w:lang w:eastAsia="tr-TR"/>
              </w:rPr>
              <w:t xml:space="preserve">Reklam, tanıtım, pazarlama, </w:t>
            </w:r>
            <w:proofErr w:type="spellStart"/>
            <w:r>
              <w:rPr>
                <w:rFonts w:ascii="Arial" w:eastAsia="Times New Roman" w:hAnsi="Arial" w:cs="Arial"/>
                <w:sz w:val="20"/>
                <w:szCs w:val="20"/>
                <w:lang w:eastAsia="tr-TR"/>
              </w:rPr>
              <w:t>stand</w:t>
            </w:r>
            <w:proofErr w:type="spellEnd"/>
            <w:r>
              <w:rPr>
                <w:rFonts w:ascii="Arial" w:eastAsia="Times New Roman" w:hAnsi="Arial" w:cs="Arial"/>
                <w:sz w:val="20"/>
                <w:szCs w:val="20"/>
                <w:lang w:eastAsia="tr-TR"/>
              </w:rPr>
              <w:t xml:space="preserve"> için</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%75</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120.000</w:t>
            </w:r>
          </w:p>
        </w:tc>
        <w:tc>
          <w:tcPr>
            <w:tcW w:w="0" w:type="auto"/>
          </w:tcPr>
          <w:p w:rsidR="0042589D" w:rsidRDefault="0042589D" w:rsidP="0042589D">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 xml:space="preserve">Organizasyon başına </w:t>
            </w:r>
          </w:p>
        </w:tc>
        <w:tc>
          <w:tcPr>
            <w:tcW w:w="0" w:type="auto"/>
          </w:tcPr>
          <w:p w:rsidR="0042589D" w:rsidRDefault="0042589D" w:rsidP="00CB4498">
            <w:pPr>
              <w:spacing w:before="100" w:beforeAutospacing="1" w:after="100" w:afterAutospacing="1"/>
              <w:jc w:val="right"/>
              <w:rPr>
                <w:rFonts w:ascii="Arial" w:eastAsia="Times New Roman" w:hAnsi="Arial" w:cs="Arial"/>
                <w:sz w:val="20"/>
                <w:szCs w:val="20"/>
                <w:lang w:eastAsia="tr-TR"/>
              </w:rPr>
            </w:pPr>
            <w:r>
              <w:rPr>
                <w:rFonts w:ascii="Arial" w:eastAsia="Times New Roman" w:hAnsi="Arial" w:cs="Arial"/>
                <w:sz w:val="20"/>
                <w:szCs w:val="20"/>
                <w:lang w:eastAsia="tr-TR"/>
              </w:rPr>
              <w:t>--</w:t>
            </w:r>
          </w:p>
        </w:tc>
      </w:tr>
    </w:tbl>
    <w:p w:rsidR="0042589D" w:rsidRDefault="00CC3FF9" w:rsidP="0042589D">
      <w:pPr>
        <w:spacing w:before="100" w:beforeAutospacing="1" w:after="100" w:afterAutospacing="1" w:line="240" w:lineRule="auto"/>
        <w:rPr>
          <w:rFonts w:ascii="Arial" w:eastAsia="Times New Roman" w:hAnsi="Arial" w:cs="Arial"/>
          <w:sz w:val="24"/>
          <w:szCs w:val="24"/>
          <w:lang w:eastAsia="tr-TR"/>
        </w:rPr>
      </w:pPr>
      <w:r w:rsidRPr="00CC3FF9">
        <w:rPr>
          <w:rFonts w:ascii="Arial" w:eastAsia="Times New Roman" w:hAnsi="Arial" w:cs="Arial"/>
          <w:sz w:val="24"/>
          <w:szCs w:val="24"/>
          <w:lang w:eastAsia="tr-TR"/>
        </w:rPr>
        <w:t>     </w:t>
      </w:r>
      <w:r w:rsidR="0042589D">
        <w:rPr>
          <w:rFonts w:ascii="Arial" w:eastAsia="Times New Roman" w:hAnsi="Arial" w:cs="Arial"/>
          <w:sz w:val="24"/>
          <w:szCs w:val="24"/>
          <w:lang w:eastAsia="tr-TR"/>
        </w:rPr>
        <w:t xml:space="preserve">Yine aynı tarihli resmi gazetede 2015/9 sayılı markalaşma veya TURQUALITY destekleri de yeniden düzenlenmiştir. </w:t>
      </w:r>
    </w:p>
    <w:p w:rsidR="0042589D" w:rsidRDefault="0042589D" w:rsidP="0042589D">
      <w:pPr>
        <w:spacing w:before="100" w:beforeAutospacing="1" w:after="100" w:afterAutospacing="1" w:line="240" w:lineRule="auto"/>
        <w:rPr>
          <w:rFonts w:ascii="Arial" w:eastAsia="Times New Roman" w:hAnsi="Arial" w:cs="Arial"/>
          <w:sz w:val="24"/>
          <w:szCs w:val="24"/>
          <w:lang w:eastAsia="tr-TR"/>
        </w:rPr>
      </w:pPr>
      <w:r>
        <w:rPr>
          <w:rFonts w:ascii="Arial" w:eastAsia="Times New Roman" w:hAnsi="Arial" w:cs="Arial"/>
          <w:sz w:val="24"/>
          <w:szCs w:val="24"/>
          <w:lang w:eastAsia="tr-TR"/>
        </w:rPr>
        <w:tab/>
        <w:t xml:space="preserve">Okurlarımızın bu desteği de yakından inceleyerek yararlanmaları gerektiği kanaatindeyim. </w:t>
      </w:r>
    </w:p>
    <w:p w:rsidR="00DC5C8C" w:rsidRDefault="00DC5C8C" w:rsidP="0042589D">
      <w:pPr>
        <w:spacing w:before="100" w:beforeAutospacing="1" w:after="100" w:afterAutospacing="1" w:line="240" w:lineRule="auto"/>
        <w:rPr>
          <w:rFonts w:ascii="Arial" w:eastAsia="Times New Roman" w:hAnsi="Arial" w:cs="Arial"/>
          <w:sz w:val="24"/>
          <w:szCs w:val="24"/>
          <w:lang w:eastAsia="tr-TR"/>
        </w:rPr>
      </w:pP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t>Cevdet Akçakoca</w:t>
      </w:r>
    </w:p>
    <w:p w:rsidR="00DC5C8C" w:rsidRDefault="00DC5C8C" w:rsidP="0042589D">
      <w:pPr>
        <w:spacing w:before="100" w:beforeAutospacing="1" w:after="100" w:afterAutospacing="1" w:line="240" w:lineRule="auto"/>
        <w:rPr>
          <w:rFonts w:ascii="Arial" w:eastAsia="Times New Roman" w:hAnsi="Arial" w:cs="Arial"/>
          <w:sz w:val="24"/>
          <w:szCs w:val="24"/>
          <w:lang w:eastAsia="tr-TR"/>
        </w:rPr>
      </w:pP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t>Bağımsız Denetçi</w:t>
      </w:r>
    </w:p>
    <w:p w:rsidR="00DC5C8C" w:rsidRPr="00CC3FF9" w:rsidRDefault="00DC5C8C" w:rsidP="0042589D">
      <w:pPr>
        <w:spacing w:before="100" w:beforeAutospacing="1" w:after="100" w:afterAutospacing="1" w:line="240" w:lineRule="auto"/>
        <w:rPr>
          <w:rFonts w:ascii="Arial" w:eastAsia="Times New Roman" w:hAnsi="Arial" w:cs="Arial"/>
          <w:sz w:val="24"/>
          <w:szCs w:val="24"/>
          <w:lang w:eastAsia="tr-TR"/>
        </w:rPr>
      </w:pP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r>
      <w:r>
        <w:rPr>
          <w:rFonts w:ascii="Arial" w:eastAsia="Times New Roman" w:hAnsi="Arial" w:cs="Arial"/>
          <w:sz w:val="24"/>
          <w:szCs w:val="24"/>
          <w:lang w:eastAsia="tr-TR"/>
        </w:rPr>
        <w:tab/>
        <w:t>Yeminli Mali Müşavir</w:t>
      </w:r>
    </w:p>
    <w:sectPr w:rsidR="00DC5C8C" w:rsidRPr="00CC3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60F46"/>
    <w:multiLevelType w:val="hybridMultilevel"/>
    <w:tmpl w:val="27D47C14"/>
    <w:lvl w:ilvl="0" w:tplc="B0148F40">
      <w:start w:val="1"/>
      <w:numFmt w:val="decimal"/>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F9"/>
    <w:rsid w:val="00136BB9"/>
    <w:rsid w:val="002203B6"/>
    <w:rsid w:val="00353F7B"/>
    <w:rsid w:val="003850A3"/>
    <w:rsid w:val="0042589D"/>
    <w:rsid w:val="00734F7F"/>
    <w:rsid w:val="007C27AF"/>
    <w:rsid w:val="008A2215"/>
    <w:rsid w:val="00A640B6"/>
    <w:rsid w:val="00AB2E97"/>
    <w:rsid w:val="00AD4447"/>
    <w:rsid w:val="00C054F2"/>
    <w:rsid w:val="00CC3FF9"/>
    <w:rsid w:val="00D5296B"/>
    <w:rsid w:val="00DC5C8C"/>
    <w:rsid w:val="00DF68C5"/>
    <w:rsid w:val="00E238A7"/>
    <w:rsid w:val="00ED0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5EE4A-03C2-4733-83D7-563225C6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53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49785">
      <w:bodyDiv w:val="1"/>
      <w:marLeft w:val="0"/>
      <w:marRight w:val="0"/>
      <w:marTop w:val="0"/>
      <w:marBottom w:val="0"/>
      <w:divBdr>
        <w:top w:val="none" w:sz="0" w:space="0" w:color="auto"/>
        <w:left w:val="none" w:sz="0" w:space="0" w:color="auto"/>
        <w:bottom w:val="none" w:sz="0" w:space="0" w:color="auto"/>
        <w:right w:val="none" w:sz="0" w:space="0" w:color="auto"/>
      </w:divBdr>
      <w:divsChild>
        <w:div w:id="895043651">
          <w:marLeft w:val="0"/>
          <w:marRight w:val="0"/>
          <w:marTop w:val="0"/>
          <w:marBottom w:val="0"/>
          <w:divBdr>
            <w:top w:val="none" w:sz="0" w:space="0" w:color="auto"/>
            <w:left w:val="none" w:sz="0" w:space="0" w:color="auto"/>
            <w:bottom w:val="none" w:sz="0" w:space="0" w:color="auto"/>
            <w:right w:val="none" w:sz="0" w:space="0" w:color="auto"/>
          </w:divBdr>
        </w:div>
      </w:divsChild>
    </w:div>
    <w:div w:id="1199927561">
      <w:bodyDiv w:val="1"/>
      <w:marLeft w:val="0"/>
      <w:marRight w:val="0"/>
      <w:marTop w:val="0"/>
      <w:marBottom w:val="0"/>
      <w:divBdr>
        <w:top w:val="none" w:sz="0" w:space="0" w:color="auto"/>
        <w:left w:val="none" w:sz="0" w:space="0" w:color="auto"/>
        <w:bottom w:val="none" w:sz="0" w:space="0" w:color="auto"/>
        <w:right w:val="none" w:sz="0" w:space="0" w:color="auto"/>
      </w:divBdr>
      <w:divsChild>
        <w:div w:id="69084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2015-06-23T07:34:00Z</dcterms:created>
  <dcterms:modified xsi:type="dcterms:W3CDTF">2015-06-23T07:34:00Z</dcterms:modified>
</cp:coreProperties>
</file>