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A44" w:rsidRPr="00E86E3F" w:rsidRDefault="005A0A44" w:rsidP="005A0A44">
      <w:pPr>
        <w:ind w:left="5664" w:firstLine="708"/>
        <w:rPr>
          <w:rFonts w:ascii="Arial" w:hAnsi="Arial" w:cs="Arial"/>
          <w:b/>
          <w:sz w:val="24"/>
          <w:szCs w:val="24"/>
        </w:rPr>
      </w:pPr>
      <w:r>
        <w:rPr>
          <w:rFonts w:ascii="Arial" w:hAnsi="Arial" w:cs="Arial"/>
          <w:b/>
          <w:sz w:val="24"/>
          <w:szCs w:val="24"/>
        </w:rPr>
        <w:t xml:space="preserve">     </w:t>
      </w:r>
      <w:r w:rsidRPr="00E86E3F">
        <w:rPr>
          <w:rFonts w:ascii="Arial" w:hAnsi="Arial" w:cs="Arial"/>
          <w:b/>
          <w:sz w:val="24"/>
          <w:szCs w:val="24"/>
        </w:rPr>
        <w:t>Bursa, 11.Mayıs.2016</w:t>
      </w:r>
    </w:p>
    <w:p w:rsidR="005A0A44" w:rsidRPr="00E86E3F" w:rsidRDefault="005A0A44" w:rsidP="005A0A44">
      <w:pPr>
        <w:rPr>
          <w:rFonts w:ascii="Arial" w:hAnsi="Arial" w:cs="Arial"/>
          <w:b/>
          <w:sz w:val="24"/>
          <w:szCs w:val="24"/>
        </w:rPr>
      </w:pPr>
    </w:p>
    <w:p w:rsidR="005A0A44" w:rsidRPr="00E86E3F" w:rsidRDefault="005A0A44" w:rsidP="005A0A44">
      <w:pPr>
        <w:rPr>
          <w:rFonts w:ascii="Arial" w:hAnsi="Arial" w:cs="Arial"/>
          <w:b/>
          <w:sz w:val="24"/>
          <w:szCs w:val="24"/>
        </w:rPr>
      </w:pPr>
    </w:p>
    <w:p w:rsidR="005A0A44" w:rsidRPr="00E86E3F" w:rsidRDefault="005A0A44" w:rsidP="005A0A44">
      <w:pPr>
        <w:rPr>
          <w:rFonts w:ascii="Arial" w:hAnsi="Arial" w:cs="Arial"/>
          <w:b/>
          <w:sz w:val="24"/>
          <w:szCs w:val="24"/>
        </w:rPr>
      </w:pPr>
      <w:r w:rsidRPr="00E86E3F">
        <w:rPr>
          <w:rFonts w:ascii="Arial" w:hAnsi="Arial" w:cs="Arial"/>
          <w:b/>
          <w:sz w:val="24"/>
          <w:szCs w:val="24"/>
        </w:rPr>
        <w:tab/>
      </w:r>
      <w:r w:rsidRPr="00E86E3F">
        <w:rPr>
          <w:rFonts w:ascii="Arial" w:hAnsi="Arial" w:cs="Arial"/>
          <w:b/>
          <w:sz w:val="24"/>
          <w:szCs w:val="24"/>
        </w:rPr>
        <w:tab/>
      </w:r>
      <w:bookmarkStart w:id="0" w:name="_GoBack"/>
      <w:r w:rsidRPr="00E86E3F">
        <w:rPr>
          <w:rFonts w:ascii="Arial" w:hAnsi="Arial" w:cs="Arial"/>
          <w:b/>
          <w:sz w:val="24"/>
          <w:szCs w:val="24"/>
        </w:rPr>
        <w:t>GENÇ GİRİŞİMCİLER DURMAYIN, DEVLET SİZİ DESTEKLİYOR</w:t>
      </w:r>
      <w:bookmarkEnd w:id="0"/>
    </w:p>
    <w:p w:rsidR="005A0A44" w:rsidRPr="00A8497D" w:rsidRDefault="005A0A44" w:rsidP="005A0A44">
      <w:pPr>
        <w:rPr>
          <w:rFonts w:ascii="Arial" w:hAnsi="Arial" w:cs="Arial"/>
          <w:sz w:val="24"/>
          <w:szCs w:val="24"/>
        </w:rPr>
      </w:pPr>
    </w:p>
    <w:p w:rsidR="005A0A44" w:rsidRPr="00A8497D" w:rsidRDefault="005A0A44" w:rsidP="005A0A44">
      <w:pPr>
        <w:rPr>
          <w:rFonts w:ascii="Arial" w:hAnsi="Arial" w:cs="Arial"/>
          <w:sz w:val="24"/>
          <w:szCs w:val="24"/>
        </w:rPr>
      </w:pPr>
      <w:r w:rsidRPr="00A8497D">
        <w:rPr>
          <w:rFonts w:ascii="Arial" w:hAnsi="Arial" w:cs="Arial"/>
          <w:sz w:val="24"/>
          <w:szCs w:val="24"/>
        </w:rPr>
        <w:tab/>
        <w:t xml:space="preserve">10.Şubat.2016 tarihli Resmi Gazetede 6663 sayılı bir torba kanun yayımlandı. Bu kanunun ilk maddesi genç girişimcilere yapılacak vergisel teşviklerle ilgili idi. Ama torba kanun işte. Bir sürü maddenin içinde bu madde de dikkatimizi çekti, fakat daha sonra açıklama beklemeye karar verdik. </w:t>
      </w:r>
    </w:p>
    <w:p w:rsidR="005A0A44" w:rsidRPr="00A8497D" w:rsidRDefault="005A0A44" w:rsidP="005A0A44">
      <w:pPr>
        <w:rPr>
          <w:rFonts w:ascii="Arial" w:hAnsi="Arial" w:cs="Arial"/>
          <w:sz w:val="24"/>
          <w:szCs w:val="24"/>
        </w:rPr>
      </w:pPr>
      <w:r w:rsidRPr="00A8497D">
        <w:rPr>
          <w:rFonts w:ascii="Arial" w:hAnsi="Arial" w:cs="Arial"/>
          <w:sz w:val="24"/>
          <w:szCs w:val="24"/>
        </w:rPr>
        <w:tab/>
        <w:t xml:space="preserve">05.05.2016 tarih ve 29703 sayılı Resmi gazetede bu kanunlar ilgili olarak 292 sayılı Gelir Vergisi genel tebliği yayınlanınca daha bir dikkatle inceledik ve yapılan desteklerin çok iyi olduğu kanaatine vardık. Bu durumu siz okuyucularımızla paylaşalım istiyorum. </w:t>
      </w:r>
    </w:p>
    <w:p w:rsidR="005A0A44" w:rsidRPr="00A8497D" w:rsidRDefault="005A0A44" w:rsidP="005A0A44">
      <w:pPr>
        <w:rPr>
          <w:rFonts w:ascii="Arial" w:hAnsi="Arial" w:cs="Arial"/>
          <w:sz w:val="24"/>
          <w:szCs w:val="24"/>
        </w:rPr>
      </w:pPr>
      <w:r w:rsidRPr="00A8497D">
        <w:rPr>
          <w:rFonts w:ascii="Arial" w:hAnsi="Arial" w:cs="Arial"/>
          <w:sz w:val="24"/>
          <w:szCs w:val="24"/>
        </w:rPr>
        <w:tab/>
        <w:t xml:space="preserve">Söz konusu genç girişimcilerde kazanç istisnası Gelir Vergisi Kanununun mükerrer 20. Maddesinde işlenmiş olup 10.02.2016 tarihinden itibaren yürürlüğe girmiştir. </w:t>
      </w:r>
    </w:p>
    <w:p w:rsidR="005A0A44" w:rsidRPr="00A8497D" w:rsidRDefault="005A0A44" w:rsidP="005A0A44">
      <w:pPr>
        <w:pStyle w:val="ListeParagraf"/>
        <w:numPr>
          <w:ilvl w:val="0"/>
          <w:numId w:val="1"/>
        </w:numPr>
        <w:rPr>
          <w:rFonts w:ascii="Arial" w:hAnsi="Arial" w:cs="Arial"/>
          <w:sz w:val="24"/>
          <w:szCs w:val="24"/>
        </w:rPr>
      </w:pPr>
      <w:r w:rsidRPr="00A8497D">
        <w:rPr>
          <w:rFonts w:ascii="Arial" w:hAnsi="Arial" w:cs="Arial"/>
          <w:sz w:val="24"/>
          <w:szCs w:val="24"/>
        </w:rPr>
        <w:t>Genç girişimciler kimdir, genç girişimciliğin şartı nedir?</w:t>
      </w:r>
    </w:p>
    <w:p w:rsidR="005A0A44" w:rsidRPr="00A8497D" w:rsidRDefault="005A0A44" w:rsidP="005A0A44">
      <w:pPr>
        <w:pStyle w:val="ListeParagraf"/>
        <w:numPr>
          <w:ilvl w:val="0"/>
          <w:numId w:val="2"/>
        </w:numPr>
        <w:rPr>
          <w:rFonts w:ascii="Arial" w:hAnsi="Arial" w:cs="Arial"/>
          <w:sz w:val="24"/>
          <w:szCs w:val="24"/>
        </w:rPr>
      </w:pPr>
      <w:r w:rsidRPr="00A8497D">
        <w:rPr>
          <w:rFonts w:ascii="Arial" w:hAnsi="Arial" w:cs="Arial"/>
          <w:sz w:val="24"/>
          <w:szCs w:val="24"/>
        </w:rPr>
        <w:t>Ticari, zirai veya mesleki faaliyeti nedeniyle ilk defa gelir vergisi mükellefi olacak</w:t>
      </w:r>
    </w:p>
    <w:p w:rsidR="005A0A44" w:rsidRPr="00A8497D" w:rsidRDefault="005A0A44" w:rsidP="005A0A44">
      <w:pPr>
        <w:pStyle w:val="ListeParagraf"/>
        <w:numPr>
          <w:ilvl w:val="0"/>
          <w:numId w:val="2"/>
        </w:numPr>
        <w:rPr>
          <w:rFonts w:ascii="Arial" w:hAnsi="Arial" w:cs="Arial"/>
          <w:sz w:val="24"/>
          <w:szCs w:val="24"/>
        </w:rPr>
      </w:pPr>
      <w:r w:rsidRPr="00A8497D">
        <w:rPr>
          <w:rFonts w:ascii="Arial" w:hAnsi="Arial" w:cs="Arial"/>
          <w:sz w:val="24"/>
          <w:szCs w:val="24"/>
        </w:rPr>
        <w:t>Gelir vergisi mükellefiyet başlangıcında 29 (</w:t>
      </w:r>
      <w:proofErr w:type="spellStart"/>
      <w:r w:rsidRPr="00A8497D">
        <w:rPr>
          <w:rFonts w:ascii="Arial" w:hAnsi="Arial" w:cs="Arial"/>
          <w:sz w:val="24"/>
          <w:szCs w:val="24"/>
        </w:rPr>
        <w:t>yirmidokuz</w:t>
      </w:r>
      <w:proofErr w:type="spellEnd"/>
      <w:r w:rsidRPr="00A8497D">
        <w:rPr>
          <w:rFonts w:ascii="Arial" w:hAnsi="Arial" w:cs="Arial"/>
          <w:sz w:val="24"/>
          <w:szCs w:val="24"/>
        </w:rPr>
        <w:t>) yaşını doldurmamış olacak</w:t>
      </w:r>
    </w:p>
    <w:p w:rsidR="005A0A44" w:rsidRPr="00A8497D" w:rsidRDefault="005A0A44" w:rsidP="005A0A44">
      <w:pPr>
        <w:pStyle w:val="ListeParagraf"/>
        <w:numPr>
          <w:ilvl w:val="0"/>
          <w:numId w:val="2"/>
        </w:numPr>
        <w:rPr>
          <w:rFonts w:ascii="Arial" w:hAnsi="Arial" w:cs="Arial"/>
          <w:sz w:val="24"/>
          <w:szCs w:val="24"/>
        </w:rPr>
      </w:pPr>
      <w:r w:rsidRPr="00A8497D">
        <w:rPr>
          <w:rFonts w:ascii="Arial" w:hAnsi="Arial" w:cs="Arial"/>
          <w:sz w:val="24"/>
          <w:szCs w:val="24"/>
        </w:rPr>
        <w:t>Tam mükellef gerçek kişi olacak</w:t>
      </w:r>
    </w:p>
    <w:p w:rsidR="005A0A44" w:rsidRPr="00A8497D" w:rsidRDefault="005A0A44" w:rsidP="005A0A44">
      <w:pPr>
        <w:pStyle w:val="ListeParagraf"/>
        <w:numPr>
          <w:ilvl w:val="0"/>
          <w:numId w:val="2"/>
        </w:numPr>
        <w:rPr>
          <w:rFonts w:ascii="Arial" w:hAnsi="Arial" w:cs="Arial"/>
          <w:sz w:val="24"/>
          <w:szCs w:val="24"/>
        </w:rPr>
      </w:pPr>
      <w:r w:rsidRPr="00A8497D">
        <w:rPr>
          <w:rFonts w:ascii="Arial" w:hAnsi="Arial" w:cs="Arial"/>
          <w:sz w:val="24"/>
          <w:szCs w:val="24"/>
        </w:rPr>
        <w:t xml:space="preserve">İşe başlama kanuni süresi içinde bildirilecek </w:t>
      </w:r>
    </w:p>
    <w:p w:rsidR="005A0A44" w:rsidRPr="00A8497D" w:rsidRDefault="005A0A44" w:rsidP="005A0A44">
      <w:pPr>
        <w:pStyle w:val="ListeParagraf"/>
        <w:numPr>
          <w:ilvl w:val="0"/>
          <w:numId w:val="2"/>
        </w:numPr>
        <w:rPr>
          <w:rFonts w:ascii="Arial" w:hAnsi="Arial" w:cs="Arial"/>
          <w:sz w:val="24"/>
          <w:szCs w:val="24"/>
        </w:rPr>
      </w:pPr>
      <w:r w:rsidRPr="00A8497D">
        <w:rPr>
          <w:rFonts w:ascii="Arial" w:hAnsi="Arial" w:cs="Arial"/>
          <w:sz w:val="24"/>
          <w:szCs w:val="24"/>
        </w:rPr>
        <w:t xml:space="preserve"> İşe başlamanın kanuni süresi içinde bildirilmesi çok ama çok önemlidir. Bu bildirim için </w:t>
      </w:r>
      <w:proofErr w:type="gramStart"/>
      <w:r w:rsidRPr="00A8497D">
        <w:rPr>
          <w:rFonts w:ascii="Arial" w:hAnsi="Arial" w:cs="Arial"/>
          <w:sz w:val="24"/>
          <w:szCs w:val="24"/>
        </w:rPr>
        <w:t>özellikle ,  genç</w:t>
      </w:r>
      <w:proofErr w:type="gramEnd"/>
      <w:r w:rsidRPr="00A8497D">
        <w:rPr>
          <w:rFonts w:ascii="Arial" w:hAnsi="Arial" w:cs="Arial"/>
          <w:sz w:val="24"/>
          <w:szCs w:val="24"/>
        </w:rPr>
        <w:t xml:space="preserve"> girişimcilerin işe başlamaya ilişkin bildirim yükümlülüklerini 213 Sayılı  Vergi Usul Kanunu’nun ilgili maddelerinde belirtilen hükümleri çerçevesinde zamanında yerine getirmeleri gerekmektedir.  Bu hükümlere uymayan işe başlama bildirimleri nedeniyle mevcut istisnadan yararlanma durumu söz konusu olmayacaktır.</w:t>
      </w:r>
    </w:p>
    <w:p w:rsidR="005A0A44" w:rsidRPr="00A8497D" w:rsidRDefault="005A0A44" w:rsidP="005A0A44">
      <w:pPr>
        <w:pStyle w:val="ListeParagraf"/>
        <w:numPr>
          <w:ilvl w:val="0"/>
          <w:numId w:val="2"/>
        </w:numPr>
        <w:rPr>
          <w:rFonts w:ascii="Arial" w:hAnsi="Arial" w:cs="Arial"/>
          <w:sz w:val="24"/>
          <w:szCs w:val="24"/>
        </w:rPr>
      </w:pPr>
      <w:r w:rsidRPr="00A8497D">
        <w:rPr>
          <w:rFonts w:ascii="Arial" w:hAnsi="Arial" w:cs="Arial"/>
          <w:sz w:val="24"/>
          <w:szCs w:val="24"/>
        </w:rPr>
        <w:t>Kendi işinde bilfiil çalışmalı ve iş kendisi tarafından sevk ve idare edilmeli (Seyahat, hastalık ve benzeri sebeplerle geçici süreli çalışmamak veya çırak, kalfa, yardımcı işçi çalıştırmak bu şartı bozmaz)</w:t>
      </w:r>
    </w:p>
    <w:p w:rsidR="005A0A44" w:rsidRPr="00A8497D" w:rsidRDefault="005A0A44" w:rsidP="005A0A44">
      <w:pPr>
        <w:pStyle w:val="ListeParagraf"/>
        <w:numPr>
          <w:ilvl w:val="0"/>
          <w:numId w:val="2"/>
        </w:numPr>
        <w:rPr>
          <w:rFonts w:ascii="Arial" w:hAnsi="Arial" w:cs="Arial"/>
          <w:sz w:val="24"/>
          <w:szCs w:val="24"/>
        </w:rPr>
      </w:pPr>
      <w:r w:rsidRPr="00A8497D">
        <w:rPr>
          <w:rFonts w:ascii="Arial" w:hAnsi="Arial" w:cs="Arial"/>
          <w:sz w:val="24"/>
          <w:szCs w:val="24"/>
        </w:rPr>
        <w:t xml:space="preserve">İş ve faaliyet adi ortaklık veya şahıs şirketi olarak yapılması halinde tüm ortakların işe başlama tarihi itibariyle bu şartları taşıması gereklidir. </w:t>
      </w:r>
    </w:p>
    <w:p w:rsidR="005A0A44" w:rsidRPr="00A8497D" w:rsidRDefault="005A0A44" w:rsidP="005A0A44">
      <w:pPr>
        <w:pStyle w:val="ListeParagraf"/>
        <w:numPr>
          <w:ilvl w:val="0"/>
          <w:numId w:val="2"/>
        </w:numPr>
        <w:rPr>
          <w:rFonts w:ascii="Arial" w:hAnsi="Arial" w:cs="Arial"/>
          <w:sz w:val="24"/>
          <w:szCs w:val="24"/>
        </w:rPr>
      </w:pPr>
      <w:r w:rsidRPr="00A8497D">
        <w:rPr>
          <w:rFonts w:ascii="Arial" w:hAnsi="Arial" w:cs="Arial"/>
          <w:sz w:val="24"/>
          <w:szCs w:val="24"/>
        </w:rPr>
        <w:t xml:space="preserve">Bir işletmenin devralınması da aşağıdaki şartlarla kabul edilir. </w:t>
      </w:r>
    </w:p>
    <w:p w:rsidR="005A0A44" w:rsidRPr="00A8497D" w:rsidRDefault="005A0A44" w:rsidP="005A0A44">
      <w:pPr>
        <w:pStyle w:val="ListeParagraf"/>
        <w:numPr>
          <w:ilvl w:val="0"/>
          <w:numId w:val="2"/>
        </w:numPr>
        <w:rPr>
          <w:rFonts w:ascii="Arial" w:hAnsi="Arial" w:cs="Arial"/>
          <w:sz w:val="24"/>
          <w:szCs w:val="24"/>
        </w:rPr>
      </w:pPr>
      <w:r w:rsidRPr="00A8497D">
        <w:rPr>
          <w:rFonts w:ascii="Arial" w:hAnsi="Arial" w:cs="Arial"/>
          <w:sz w:val="24"/>
          <w:szCs w:val="24"/>
        </w:rPr>
        <w:t>Mevcut bir işletmeye sonradan ortak olunmamalıdır</w:t>
      </w:r>
    </w:p>
    <w:p w:rsidR="005A0A44" w:rsidRPr="00A8497D" w:rsidRDefault="005A0A44" w:rsidP="005A0A44">
      <w:pPr>
        <w:pStyle w:val="ListeParagraf"/>
        <w:numPr>
          <w:ilvl w:val="0"/>
          <w:numId w:val="2"/>
        </w:numPr>
        <w:rPr>
          <w:rFonts w:ascii="Arial" w:hAnsi="Arial" w:cs="Arial"/>
          <w:sz w:val="24"/>
          <w:szCs w:val="24"/>
        </w:rPr>
      </w:pPr>
      <w:r w:rsidRPr="00A8497D">
        <w:rPr>
          <w:rFonts w:ascii="Arial" w:hAnsi="Arial" w:cs="Arial"/>
          <w:sz w:val="24"/>
          <w:szCs w:val="24"/>
        </w:rPr>
        <w:t>Ölüm nedeniyle bir faaliyetin eş ve çocuklar tarafından devralınması kabul edilen hallerdendir.</w:t>
      </w:r>
    </w:p>
    <w:p w:rsidR="005A0A44" w:rsidRPr="00A8497D" w:rsidRDefault="005A0A44" w:rsidP="005A0A44">
      <w:pPr>
        <w:pStyle w:val="ListeParagraf"/>
        <w:numPr>
          <w:ilvl w:val="0"/>
          <w:numId w:val="2"/>
        </w:numPr>
        <w:rPr>
          <w:rFonts w:ascii="Arial" w:hAnsi="Arial" w:cs="Arial"/>
          <w:sz w:val="24"/>
          <w:szCs w:val="24"/>
        </w:rPr>
      </w:pPr>
      <w:r w:rsidRPr="00A8497D">
        <w:rPr>
          <w:rFonts w:ascii="Arial" w:hAnsi="Arial" w:cs="Arial"/>
          <w:sz w:val="24"/>
          <w:szCs w:val="24"/>
        </w:rPr>
        <w:t xml:space="preserve">Faaliyeti durdurulan bir işletmenin eş ve üçüncü dereceye kadar kan hısımlarından devralınması kabul edilmez. </w:t>
      </w:r>
    </w:p>
    <w:p w:rsidR="005A0A44" w:rsidRPr="00A8497D" w:rsidRDefault="005A0A44" w:rsidP="005A0A44">
      <w:pPr>
        <w:pStyle w:val="ListeParagraf"/>
        <w:numPr>
          <w:ilvl w:val="0"/>
          <w:numId w:val="1"/>
        </w:numPr>
        <w:rPr>
          <w:rFonts w:ascii="Arial" w:hAnsi="Arial" w:cs="Arial"/>
          <w:sz w:val="24"/>
          <w:szCs w:val="24"/>
        </w:rPr>
      </w:pPr>
      <w:r w:rsidRPr="00A8497D">
        <w:rPr>
          <w:rFonts w:ascii="Arial" w:hAnsi="Arial" w:cs="Arial"/>
          <w:sz w:val="24"/>
          <w:szCs w:val="24"/>
        </w:rPr>
        <w:t>Genç girişimci kazanç istisnası hangi sürede devam edecektir</w:t>
      </w:r>
      <w:proofErr w:type="gramStart"/>
      <w:r w:rsidRPr="00A8497D">
        <w:rPr>
          <w:rFonts w:ascii="Arial" w:hAnsi="Arial" w:cs="Arial"/>
          <w:sz w:val="24"/>
          <w:szCs w:val="24"/>
        </w:rPr>
        <w:t>.?</w:t>
      </w:r>
      <w:proofErr w:type="gramEnd"/>
    </w:p>
    <w:p w:rsidR="005A0A44" w:rsidRPr="00A8497D" w:rsidRDefault="005A0A44" w:rsidP="005A0A44">
      <w:pPr>
        <w:pStyle w:val="ListeParagraf"/>
        <w:ind w:left="1065"/>
        <w:rPr>
          <w:rFonts w:ascii="Arial" w:hAnsi="Arial" w:cs="Arial"/>
          <w:sz w:val="24"/>
          <w:szCs w:val="24"/>
        </w:rPr>
      </w:pPr>
      <w:r w:rsidRPr="00A8497D">
        <w:rPr>
          <w:rFonts w:ascii="Arial" w:hAnsi="Arial" w:cs="Arial"/>
          <w:sz w:val="24"/>
          <w:szCs w:val="24"/>
        </w:rPr>
        <w:t>Faaliyete geçildiği takvim yılından itibaren 3 (üç) vergilendirme dönemi devam eder.</w:t>
      </w:r>
    </w:p>
    <w:p w:rsidR="005A0A44" w:rsidRPr="00A8497D" w:rsidRDefault="005A0A44" w:rsidP="005A0A44">
      <w:pPr>
        <w:pStyle w:val="ListeParagraf"/>
        <w:numPr>
          <w:ilvl w:val="0"/>
          <w:numId w:val="1"/>
        </w:numPr>
        <w:rPr>
          <w:rFonts w:ascii="Arial" w:hAnsi="Arial" w:cs="Arial"/>
          <w:sz w:val="24"/>
          <w:szCs w:val="24"/>
        </w:rPr>
      </w:pPr>
      <w:r w:rsidRPr="00A8497D">
        <w:rPr>
          <w:rFonts w:ascii="Arial" w:hAnsi="Arial" w:cs="Arial"/>
          <w:sz w:val="24"/>
          <w:szCs w:val="24"/>
        </w:rPr>
        <w:t>Genç girişimci kazanç istisnası ne kadardır?</w:t>
      </w:r>
    </w:p>
    <w:p w:rsidR="005A0A44" w:rsidRDefault="005A0A44" w:rsidP="005A0A44">
      <w:pPr>
        <w:pStyle w:val="ListeParagraf"/>
        <w:ind w:left="1065"/>
        <w:rPr>
          <w:rFonts w:ascii="Arial" w:hAnsi="Arial" w:cs="Arial"/>
          <w:sz w:val="24"/>
          <w:szCs w:val="24"/>
        </w:rPr>
      </w:pPr>
      <w:r w:rsidRPr="00A8497D">
        <w:rPr>
          <w:rFonts w:ascii="Arial" w:hAnsi="Arial" w:cs="Arial"/>
          <w:sz w:val="24"/>
          <w:szCs w:val="24"/>
        </w:rPr>
        <w:t>Yukarıdaki şartları taşıyan genç girişimcilerin yıllık kazançlarının 75.000 (</w:t>
      </w:r>
      <w:proofErr w:type="spellStart"/>
      <w:r w:rsidRPr="00A8497D">
        <w:rPr>
          <w:rFonts w:ascii="Arial" w:hAnsi="Arial" w:cs="Arial"/>
          <w:sz w:val="24"/>
          <w:szCs w:val="24"/>
        </w:rPr>
        <w:t>yetmişbeşbin</w:t>
      </w:r>
      <w:proofErr w:type="spellEnd"/>
      <w:r w:rsidRPr="00A8497D">
        <w:rPr>
          <w:rFonts w:ascii="Arial" w:hAnsi="Arial" w:cs="Arial"/>
          <w:sz w:val="24"/>
          <w:szCs w:val="24"/>
        </w:rPr>
        <w:t xml:space="preserve">) liraya kadar olan kısmı gelir vergisinden istisna tutulur ve bu miktar kazanç için vergi verilmez. </w:t>
      </w:r>
    </w:p>
    <w:p w:rsidR="005A0A44" w:rsidRDefault="005A0A44" w:rsidP="005A0A44">
      <w:pPr>
        <w:pStyle w:val="ListeParagraf"/>
        <w:ind w:left="1065"/>
        <w:rPr>
          <w:rFonts w:ascii="Arial" w:hAnsi="Arial" w:cs="Arial"/>
          <w:sz w:val="24"/>
          <w:szCs w:val="24"/>
        </w:rPr>
      </w:pPr>
    </w:p>
    <w:p w:rsidR="005A0A44" w:rsidRDefault="005A0A44" w:rsidP="005A0A44">
      <w:pPr>
        <w:pStyle w:val="ListeParagraf"/>
        <w:ind w:left="1065"/>
        <w:rPr>
          <w:rFonts w:ascii="Arial" w:hAnsi="Arial" w:cs="Arial"/>
          <w:sz w:val="24"/>
          <w:szCs w:val="24"/>
        </w:rPr>
      </w:pPr>
    </w:p>
    <w:p w:rsidR="005A0A44" w:rsidRDefault="005A0A44" w:rsidP="005A0A44">
      <w:pPr>
        <w:pStyle w:val="ListeParagraf"/>
        <w:ind w:left="1065"/>
        <w:rPr>
          <w:rFonts w:ascii="Arial" w:hAnsi="Arial" w:cs="Arial"/>
          <w:sz w:val="24"/>
          <w:szCs w:val="24"/>
        </w:rPr>
      </w:pPr>
    </w:p>
    <w:p w:rsidR="005A0A44" w:rsidRDefault="005A0A44" w:rsidP="005A0A44">
      <w:pPr>
        <w:pStyle w:val="ListeParagraf"/>
        <w:ind w:left="1065"/>
        <w:rPr>
          <w:rFonts w:ascii="Arial" w:hAnsi="Arial" w:cs="Arial"/>
          <w:sz w:val="24"/>
          <w:szCs w:val="24"/>
        </w:rPr>
      </w:pPr>
    </w:p>
    <w:p w:rsidR="005A0A44" w:rsidRDefault="005A0A44" w:rsidP="005A0A44">
      <w:pPr>
        <w:pStyle w:val="ListeParagraf"/>
        <w:ind w:left="1065"/>
        <w:rPr>
          <w:rFonts w:ascii="Arial" w:hAnsi="Arial" w:cs="Arial"/>
          <w:sz w:val="24"/>
          <w:szCs w:val="24"/>
        </w:rPr>
      </w:pPr>
    </w:p>
    <w:p w:rsidR="005A0A44" w:rsidRDefault="005A0A44" w:rsidP="005A0A44">
      <w:pPr>
        <w:pStyle w:val="ListeParagraf"/>
        <w:ind w:left="1065"/>
        <w:rPr>
          <w:rFonts w:ascii="Arial" w:hAnsi="Arial" w:cs="Arial"/>
          <w:sz w:val="24"/>
          <w:szCs w:val="24"/>
        </w:rPr>
      </w:pPr>
    </w:p>
    <w:p w:rsidR="005A0A44" w:rsidRDefault="005A0A44" w:rsidP="005A0A44">
      <w:pPr>
        <w:pStyle w:val="ListeParagraf"/>
        <w:ind w:left="1065"/>
        <w:rPr>
          <w:rFonts w:ascii="Arial" w:hAnsi="Arial" w:cs="Arial"/>
          <w:sz w:val="24"/>
          <w:szCs w:val="24"/>
        </w:rPr>
      </w:pPr>
    </w:p>
    <w:p w:rsidR="005A0A44" w:rsidRDefault="005A0A44" w:rsidP="005A0A44">
      <w:pPr>
        <w:pStyle w:val="ListeParagraf"/>
        <w:ind w:left="1065"/>
        <w:rPr>
          <w:rFonts w:ascii="Arial" w:hAnsi="Arial" w:cs="Arial"/>
          <w:sz w:val="24"/>
          <w:szCs w:val="24"/>
        </w:rPr>
      </w:pPr>
    </w:p>
    <w:p w:rsidR="005A0A44" w:rsidRPr="00A8497D" w:rsidRDefault="005A0A44" w:rsidP="005A0A44">
      <w:pPr>
        <w:pStyle w:val="ListeParagraf"/>
        <w:ind w:left="1065"/>
        <w:rPr>
          <w:rFonts w:ascii="Arial" w:hAnsi="Arial" w:cs="Arial"/>
          <w:sz w:val="24"/>
          <w:szCs w:val="24"/>
        </w:rPr>
      </w:pPr>
    </w:p>
    <w:p w:rsidR="005A0A44" w:rsidRDefault="005A0A44" w:rsidP="005A0A44">
      <w:pPr>
        <w:pStyle w:val="ListeParagraf"/>
        <w:numPr>
          <w:ilvl w:val="0"/>
          <w:numId w:val="1"/>
        </w:numPr>
        <w:rPr>
          <w:rFonts w:ascii="Arial" w:hAnsi="Arial" w:cs="Arial"/>
          <w:sz w:val="24"/>
          <w:szCs w:val="24"/>
        </w:rPr>
      </w:pPr>
      <w:r w:rsidRPr="00A8497D">
        <w:rPr>
          <w:rFonts w:ascii="Arial" w:hAnsi="Arial" w:cs="Arial"/>
          <w:sz w:val="24"/>
          <w:szCs w:val="24"/>
        </w:rPr>
        <w:t>İstisna kapsamındaki faaliyetlerden kazanç elde edilmemesi halinde veya istisnanın altında kazanç elde edilmesi halinde de yıllık beyanname verilir ve ne kadar kazanç elde edildi ise o kadar istisnadan yararlanır. Yararlanılmayan istisn</w:t>
      </w:r>
      <w:r>
        <w:rPr>
          <w:rFonts w:ascii="Arial" w:hAnsi="Arial" w:cs="Arial"/>
          <w:sz w:val="24"/>
          <w:szCs w:val="24"/>
        </w:rPr>
        <w:t>alar ertesi yıla devredilemez.</w:t>
      </w:r>
    </w:p>
    <w:p w:rsidR="005A0A44" w:rsidRDefault="005A0A44" w:rsidP="005A0A44">
      <w:pPr>
        <w:pStyle w:val="ListeParagraf"/>
        <w:ind w:left="1065"/>
        <w:rPr>
          <w:rFonts w:ascii="Arial" w:hAnsi="Arial" w:cs="Arial"/>
          <w:sz w:val="24"/>
          <w:szCs w:val="24"/>
        </w:rPr>
      </w:pPr>
    </w:p>
    <w:p w:rsidR="005A0A44" w:rsidRPr="00A8497D" w:rsidRDefault="005A0A44" w:rsidP="005A0A44">
      <w:pPr>
        <w:pStyle w:val="ListeParagraf"/>
        <w:numPr>
          <w:ilvl w:val="0"/>
          <w:numId w:val="1"/>
        </w:numPr>
        <w:rPr>
          <w:rFonts w:ascii="Arial" w:hAnsi="Arial" w:cs="Arial"/>
          <w:sz w:val="24"/>
          <w:szCs w:val="24"/>
        </w:rPr>
      </w:pPr>
      <w:r>
        <w:rPr>
          <w:rFonts w:ascii="Arial" w:hAnsi="Arial" w:cs="Arial"/>
          <w:sz w:val="24"/>
          <w:szCs w:val="24"/>
        </w:rPr>
        <w:t>M</w:t>
      </w:r>
      <w:r w:rsidRPr="00A8497D">
        <w:rPr>
          <w:rFonts w:ascii="Arial" w:hAnsi="Arial" w:cs="Arial"/>
          <w:sz w:val="24"/>
          <w:szCs w:val="24"/>
        </w:rPr>
        <w:t xml:space="preserve">ükellefler tarafından yıllık gelir vergisi beyannamesi verilirken, gelir bildirimi tablolarına istisna düşüldükten sonra kalan tutar yazılır. Yani genç girişimci 75.000 lira yerine 100.000 lira gelir elde etmişse 25.000 TL. </w:t>
      </w:r>
      <w:proofErr w:type="spellStart"/>
      <w:r w:rsidRPr="00A8497D">
        <w:rPr>
          <w:rFonts w:ascii="Arial" w:hAnsi="Arial" w:cs="Arial"/>
          <w:sz w:val="24"/>
          <w:szCs w:val="24"/>
        </w:rPr>
        <w:t>yı</w:t>
      </w:r>
      <w:proofErr w:type="spellEnd"/>
      <w:r w:rsidRPr="00A8497D">
        <w:rPr>
          <w:rFonts w:ascii="Arial" w:hAnsi="Arial" w:cs="Arial"/>
          <w:sz w:val="24"/>
          <w:szCs w:val="24"/>
        </w:rPr>
        <w:t xml:space="preserve"> istisna dışı kazanç olarak gösterip bu 25.000 liranın gelir vergisini verecektir. </w:t>
      </w:r>
    </w:p>
    <w:p w:rsidR="005A0A44" w:rsidRPr="00A8497D" w:rsidRDefault="005A0A44" w:rsidP="005A0A44">
      <w:pPr>
        <w:pStyle w:val="ListeParagraf"/>
        <w:numPr>
          <w:ilvl w:val="0"/>
          <w:numId w:val="1"/>
        </w:numPr>
        <w:rPr>
          <w:rFonts w:ascii="Arial" w:hAnsi="Arial" w:cs="Arial"/>
          <w:sz w:val="24"/>
          <w:szCs w:val="24"/>
        </w:rPr>
      </w:pPr>
      <w:r w:rsidRPr="00A8497D">
        <w:rPr>
          <w:rFonts w:ascii="Arial" w:hAnsi="Arial" w:cs="Arial"/>
          <w:sz w:val="24"/>
          <w:szCs w:val="24"/>
        </w:rPr>
        <w:t>Geçici vergi dönemlerinde de yıllık 75.000 liralık istisna dikkate alınarak geçici vergi beyannamesi verilir.</w:t>
      </w:r>
    </w:p>
    <w:p w:rsidR="005A0A44" w:rsidRPr="00A8497D" w:rsidRDefault="005A0A44" w:rsidP="005A0A44">
      <w:pPr>
        <w:pStyle w:val="ListeParagraf"/>
        <w:numPr>
          <w:ilvl w:val="0"/>
          <w:numId w:val="1"/>
        </w:numPr>
        <w:rPr>
          <w:rFonts w:ascii="Arial" w:hAnsi="Arial" w:cs="Arial"/>
          <w:sz w:val="24"/>
          <w:szCs w:val="24"/>
        </w:rPr>
      </w:pPr>
      <w:r w:rsidRPr="00A8497D">
        <w:rPr>
          <w:rFonts w:ascii="Arial" w:hAnsi="Arial" w:cs="Arial"/>
          <w:sz w:val="24"/>
          <w:szCs w:val="24"/>
        </w:rPr>
        <w:t xml:space="preserve">İstisna uygulansa dahi, gelir vergisi kanunu 94. Üncü madde gereğince yapılması gereken </w:t>
      </w:r>
      <w:proofErr w:type="spellStart"/>
      <w:r w:rsidRPr="00A8497D">
        <w:rPr>
          <w:rFonts w:ascii="Arial" w:hAnsi="Arial" w:cs="Arial"/>
          <w:sz w:val="24"/>
          <w:szCs w:val="24"/>
        </w:rPr>
        <w:t>tevkifat</w:t>
      </w:r>
      <w:proofErr w:type="spellEnd"/>
      <w:r w:rsidRPr="00A8497D">
        <w:rPr>
          <w:rFonts w:ascii="Arial" w:hAnsi="Arial" w:cs="Arial"/>
          <w:sz w:val="24"/>
          <w:szCs w:val="24"/>
        </w:rPr>
        <w:t xml:space="preserve"> da yapılacaktır. Bu </w:t>
      </w:r>
      <w:proofErr w:type="spellStart"/>
      <w:r w:rsidRPr="00A8497D">
        <w:rPr>
          <w:rFonts w:ascii="Arial" w:hAnsi="Arial" w:cs="Arial"/>
          <w:sz w:val="24"/>
          <w:szCs w:val="24"/>
        </w:rPr>
        <w:t>tevkifat</w:t>
      </w:r>
      <w:proofErr w:type="spellEnd"/>
      <w:r w:rsidRPr="00A8497D">
        <w:rPr>
          <w:rFonts w:ascii="Arial" w:hAnsi="Arial" w:cs="Arial"/>
          <w:sz w:val="24"/>
          <w:szCs w:val="24"/>
        </w:rPr>
        <w:t xml:space="preserve"> sonra vergiye mahsup edilir veya iade edilir. </w:t>
      </w:r>
    </w:p>
    <w:p w:rsidR="005A0A44" w:rsidRDefault="005A0A44" w:rsidP="005A0A44">
      <w:pPr>
        <w:pStyle w:val="ListeParagraf"/>
        <w:ind w:left="1416"/>
        <w:rPr>
          <w:rFonts w:ascii="Arial" w:hAnsi="Arial" w:cs="Arial"/>
          <w:sz w:val="24"/>
          <w:szCs w:val="24"/>
        </w:rPr>
      </w:pPr>
    </w:p>
    <w:p w:rsidR="005A0A44" w:rsidRDefault="005A0A44" w:rsidP="005A0A44">
      <w:pPr>
        <w:pStyle w:val="ListeParagraf"/>
        <w:ind w:left="1416"/>
        <w:rPr>
          <w:rFonts w:ascii="Arial" w:hAnsi="Arial" w:cs="Arial"/>
          <w:sz w:val="24"/>
          <w:szCs w:val="24"/>
        </w:rPr>
      </w:pPr>
      <w:r>
        <w:rPr>
          <w:rFonts w:ascii="Arial" w:hAnsi="Arial" w:cs="Arial"/>
          <w:sz w:val="24"/>
          <w:szCs w:val="24"/>
        </w:rPr>
        <w:t>Genç girişimcilerin bundan sonra devletin bu desteğini dikkate alarak firmalarını kurmaları ve geliştirmeleri daha kolay olacaktır. Neden daha kolay olacaktır diyorum biliyor musunuz?</w:t>
      </w:r>
    </w:p>
    <w:p w:rsidR="005A0A44" w:rsidRDefault="005A0A44" w:rsidP="005A0A44">
      <w:pPr>
        <w:pStyle w:val="ListeParagraf"/>
        <w:ind w:left="1416"/>
        <w:rPr>
          <w:rFonts w:ascii="Arial" w:hAnsi="Arial" w:cs="Arial"/>
          <w:sz w:val="24"/>
          <w:szCs w:val="24"/>
        </w:rPr>
      </w:pPr>
      <w:r>
        <w:rPr>
          <w:rFonts w:ascii="Arial" w:hAnsi="Arial" w:cs="Arial"/>
          <w:sz w:val="24"/>
          <w:szCs w:val="24"/>
        </w:rPr>
        <w:t xml:space="preserve">Mikro kredi, dünyada ilk defa </w:t>
      </w:r>
      <w:proofErr w:type="spellStart"/>
      <w:proofErr w:type="gramStart"/>
      <w:r>
        <w:rPr>
          <w:rFonts w:ascii="Arial" w:hAnsi="Arial" w:cs="Arial"/>
          <w:sz w:val="24"/>
          <w:szCs w:val="24"/>
        </w:rPr>
        <w:t>Bengaldeşte</w:t>
      </w:r>
      <w:proofErr w:type="spellEnd"/>
      <w:r>
        <w:rPr>
          <w:rFonts w:ascii="Arial" w:hAnsi="Arial" w:cs="Arial"/>
          <w:sz w:val="24"/>
          <w:szCs w:val="24"/>
        </w:rPr>
        <w:t xml:space="preserve">  uygulanmış</w:t>
      </w:r>
      <w:proofErr w:type="gramEnd"/>
      <w:r>
        <w:rPr>
          <w:rFonts w:ascii="Arial" w:hAnsi="Arial" w:cs="Arial"/>
          <w:sz w:val="24"/>
          <w:szCs w:val="24"/>
        </w:rPr>
        <w:t xml:space="preserve"> ve başarıya ulaşmıştır. Genç girişimciler için 75.000 liralık kazanç desteği, mikro krediden daha önemli bir destektir. İleriki yıllarda faydalanmasını bilen gençlerin destan yazdıklarına tanık olabileceğimizi zannediyorum. </w:t>
      </w:r>
    </w:p>
    <w:p w:rsidR="005A0A44" w:rsidRDefault="005A0A44" w:rsidP="005A0A44">
      <w:pPr>
        <w:pStyle w:val="ListeParagraf"/>
        <w:ind w:left="1416"/>
        <w:rPr>
          <w:rFonts w:ascii="Arial" w:hAnsi="Arial" w:cs="Arial"/>
          <w:sz w:val="24"/>
          <w:szCs w:val="24"/>
        </w:rPr>
      </w:pPr>
    </w:p>
    <w:p w:rsidR="005A0A44" w:rsidRPr="005A0A44" w:rsidRDefault="005A0A44" w:rsidP="005A0A44">
      <w:pPr>
        <w:pStyle w:val="ListeParagraf"/>
        <w:ind w:left="1416"/>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5A0A44">
        <w:rPr>
          <w:rFonts w:ascii="Arial" w:hAnsi="Arial" w:cs="Arial"/>
          <w:b/>
          <w:sz w:val="24"/>
          <w:szCs w:val="24"/>
        </w:rPr>
        <w:t>Cevdet Akçakoca</w:t>
      </w:r>
    </w:p>
    <w:p w:rsidR="005A0A44" w:rsidRPr="005A0A44" w:rsidRDefault="005A0A44" w:rsidP="005A0A44">
      <w:pPr>
        <w:pStyle w:val="ListeParagraf"/>
        <w:ind w:left="1416"/>
        <w:rPr>
          <w:rFonts w:ascii="Arial" w:hAnsi="Arial" w:cs="Arial"/>
          <w:b/>
          <w:sz w:val="24"/>
          <w:szCs w:val="24"/>
        </w:rPr>
      </w:pPr>
      <w:r w:rsidRPr="005A0A44">
        <w:rPr>
          <w:rFonts w:ascii="Arial" w:hAnsi="Arial" w:cs="Arial"/>
          <w:b/>
          <w:sz w:val="24"/>
          <w:szCs w:val="24"/>
        </w:rPr>
        <w:tab/>
      </w:r>
      <w:r w:rsidRPr="005A0A44">
        <w:rPr>
          <w:rFonts w:ascii="Arial" w:hAnsi="Arial" w:cs="Arial"/>
          <w:b/>
          <w:sz w:val="24"/>
          <w:szCs w:val="24"/>
        </w:rPr>
        <w:tab/>
      </w:r>
      <w:r w:rsidRPr="005A0A44">
        <w:rPr>
          <w:rFonts w:ascii="Arial" w:hAnsi="Arial" w:cs="Arial"/>
          <w:b/>
          <w:sz w:val="24"/>
          <w:szCs w:val="24"/>
        </w:rPr>
        <w:tab/>
      </w:r>
      <w:r w:rsidRPr="005A0A44">
        <w:rPr>
          <w:rFonts w:ascii="Arial" w:hAnsi="Arial" w:cs="Arial"/>
          <w:b/>
          <w:sz w:val="24"/>
          <w:szCs w:val="24"/>
        </w:rPr>
        <w:tab/>
      </w:r>
      <w:r w:rsidRPr="005A0A44">
        <w:rPr>
          <w:rFonts w:ascii="Arial" w:hAnsi="Arial" w:cs="Arial"/>
          <w:b/>
          <w:sz w:val="24"/>
          <w:szCs w:val="24"/>
        </w:rPr>
        <w:tab/>
      </w:r>
      <w:r w:rsidRPr="005A0A44">
        <w:rPr>
          <w:rFonts w:ascii="Arial" w:hAnsi="Arial" w:cs="Arial"/>
          <w:b/>
          <w:sz w:val="24"/>
          <w:szCs w:val="24"/>
        </w:rPr>
        <w:tab/>
      </w:r>
      <w:r w:rsidRPr="005A0A44">
        <w:rPr>
          <w:rFonts w:ascii="Arial" w:hAnsi="Arial" w:cs="Arial"/>
          <w:b/>
          <w:sz w:val="24"/>
          <w:szCs w:val="24"/>
        </w:rPr>
        <w:tab/>
        <w:t xml:space="preserve">Bağımsız Denetçi </w:t>
      </w:r>
    </w:p>
    <w:p w:rsidR="005A0A44" w:rsidRPr="005A0A44" w:rsidRDefault="005A0A44" w:rsidP="005A0A44">
      <w:pPr>
        <w:pStyle w:val="ListeParagraf"/>
        <w:ind w:left="1416"/>
        <w:rPr>
          <w:rFonts w:ascii="Arial" w:hAnsi="Arial" w:cs="Arial"/>
          <w:b/>
          <w:sz w:val="24"/>
          <w:szCs w:val="24"/>
        </w:rPr>
      </w:pPr>
      <w:r w:rsidRPr="005A0A44">
        <w:rPr>
          <w:rFonts w:ascii="Arial" w:hAnsi="Arial" w:cs="Arial"/>
          <w:b/>
          <w:sz w:val="24"/>
          <w:szCs w:val="24"/>
        </w:rPr>
        <w:tab/>
      </w:r>
      <w:r w:rsidRPr="005A0A44">
        <w:rPr>
          <w:rFonts w:ascii="Arial" w:hAnsi="Arial" w:cs="Arial"/>
          <w:b/>
          <w:sz w:val="24"/>
          <w:szCs w:val="24"/>
        </w:rPr>
        <w:tab/>
      </w:r>
      <w:r w:rsidRPr="005A0A44">
        <w:rPr>
          <w:rFonts w:ascii="Arial" w:hAnsi="Arial" w:cs="Arial"/>
          <w:b/>
          <w:sz w:val="24"/>
          <w:szCs w:val="24"/>
        </w:rPr>
        <w:tab/>
      </w:r>
      <w:r w:rsidRPr="005A0A44">
        <w:rPr>
          <w:rFonts w:ascii="Arial" w:hAnsi="Arial" w:cs="Arial"/>
          <w:b/>
          <w:sz w:val="24"/>
          <w:szCs w:val="24"/>
        </w:rPr>
        <w:tab/>
      </w:r>
      <w:r w:rsidRPr="005A0A44">
        <w:rPr>
          <w:rFonts w:ascii="Arial" w:hAnsi="Arial" w:cs="Arial"/>
          <w:b/>
          <w:sz w:val="24"/>
          <w:szCs w:val="24"/>
        </w:rPr>
        <w:tab/>
      </w:r>
      <w:r w:rsidRPr="005A0A44">
        <w:rPr>
          <w:rFonts w:ascii="Arial" w:hAnsi="Arial" w:cs="Arial"/>
          <w:b/>
          <w:sz w:val="24"/>
          <w:szCs w:val="24"/>
        </w:rPr>
        <w:tab/>
      </w:r>
      <w:r w:rsidRPr="005A0A44">
        <w:rPr>
          <w:rFonts w:ascii="Arial" w:hAnsi="Arial" w:cs="Arial"/>
          <w:b/>
          <w:sz w:val="24"/>
          <w:szCs w:val="24"/>
        </w:rPr>
        <w:tab/>
        <w:t>Yeminli Mali Müşavir</w:t>
      </w:r>
    </w:p>
    <w:p w:rsidR="005A0A44" w:rsidRPr="00A8497D" w:rsidRDefault="005A0A44" w:rsidP="005A0A44">
      <w:pPr>
        <w:pStyle w:val="ListeParagraf"/>
        <w:ind w:left="1065"/>
        <w:rPr>
          <w:rFonts w:ascii="Arial" w:hAnsi="Arial" w:cs="Arial"/>
          <w:sz w:val="24"/>
          <w:szCs w:val="24"/>
        </w:rPr>
      </w:pPr>
    </w:p>
    <w:p w:rsidR="005A0A44" w:rsidRPr="00A8497D" w:rsidRDefault="005A0A44" w:rsidP="005A0A44">
      <w:pPr>
        <w:pStyle w:val="ListeParagraf"/>
        <w:ind w:left="1425"/>
        <w:rPr>
          <w:rFonts w:ascii="Arial" w:hAnsi="Arial" w:cs="Arial"/>
          <w:sz w:val="24"/>
          <w:szCs w:val="24"/>
        </w:rPr>
      </w:pPr>
    </w:p>
    <w:p w:rsidR="005A0A44" w:rsidRPr="00A8497D" w:rsidRDefault="005A0A44" w:rsidP="005A0A44">
      <w:pPr>
        <w:spacing w:before="100" w:beforeAutospacing="1" w:after="100" w:afterAutospacing="1" w:line="240" w:lineRule="auto"/>
        <w:rPr>
          <w:rFonts w:ascii="Arial" w:eastAsia="Times New Roman" w:hAnsi="Arial" w:cs="Arial"/>
          <w:color w:val="000000"/>
          <w:sz w:val="24"/>
          <w:szCs w:val="24"/>
          <w:lang w:eastAsia="tr-TR"/>
        </w:rPr>
      </w:pPr>
      <w:r w:rsidRPr="00A8497D">
        <w:rPr>
          <w:rFonts w:ascii="Arial" w:hAnsi="Arial" w:cs="Arial"/>
          <w:sz w:val="24"/>
          <w:szCs w:val="24"/>
        </w:rPr>
        <w:tab/>
      </w:r>
    </w:p>
    <w:p w:rsidR="005A0A44" w:rsidRPr="00D63DA1" w:rsidRDefault="005A0A44" w:rsidP="005A0A44">
      <w:pPr>
        <w:spacing w:before="100" w:beforeAutospacing="1" w:after="100" w:afterAutospacing="1" w:line="384" w:lineRule="atLeast"/>
        <w:rPr>
          <w:rFonts w:ascii="Arial" w:eastAsia="Times New Roman" w:hAnsi="Arial" w:cs="Arial"/>
          <w:sz w:val="24"/>
          <w:szCs w:val="24"/>
          <w:lang w:eastAsia="tr-TR"/>
        </w:rPr>
      </w:pPr>
      <w:r w:rsidRPr="00A8497D">
        <w:rPr>
          <w:rFonts w:ascii="Arial" w:eastAsia="Times New Roman" w:hAnsi="Arial" w:cs="Arial"/>
          <w:color w:val="000000"/>
          <w:sz w:val="24"/>
          <w:szCs w:val="24"/>
          <w:lang w:eastAsia="tr-TR"/>
        </w:rPr>
        <w:br/>
      </w:r>
    </w:p>
    <w:p w:rsidR="005A0A44" w:rsidRPr="00A8497D" w:rsidRDefault="005A0A44" w:rsidP="005A0A44">
      <w:pPr>
        <w:rPr>
          <w:rFonts w:ascii="Arial" w:hAnsi="Arial" w:cs="Arial"/>
          <w:sz w:val="24"/>
          <w:szCs w:val="24"/>
        </w:rPr>
      </w:pPr>
      <w:r w:rsidRPr="00A8497D">
        <w:rPr>
          <w:rFonts w:ascii="Arial" w:hAnsi="Arial" w:cs="Arial"/>
          <w:sz w:val="24"/>
          <w:szCs w:val="24"/>
        </w:rPr>
        <w:tab/>
      </w:r>
      <w:r w:rsidRPr="00A8497D">
        <w:rPr>
          <w:rFonts w:ascii="Arial" w:hAnsi="Arial" w:cs="Arial"/>
          <w:sz w:val="24"/>
          <w:szCs w:val="24"/>
        </w:rPr>
        <w:tab/>
      </w:r>
      <w:r w:rsidRPr="00A8497D">
        <w:rPr>
          <w:rFonts w:ascii="Arial" w:hAnsi="Arial" w:cs="Arial"/>
          <w:sz w:val="24"/>
          <w:szCs w:val="24"/>
        </w:rPr>
        <w:tab/>
      </w:r>
      <w:r w:rsidRPr="00A8497D">
        <w:rPr>
          <w:rFonts w:ascii="Arial" w:hAnsi="Arial" w:cs="Arial"/>
          <w:sz w:val="24"/>
          <w:szCs w:val="24"/>
        </w:rPr>
        <w:tab/>
      </w:r>
      <w:r w:rsidRPr="00A8497D">
        <w:rPr>
          <w:rFonts w:ascii="Arial" w:hAnsi="Arial" w:cs="Arial"/>
          <w:sz w:val="24"/>
          <w:szCs w:val="24"/>
        </w:rPr>
        <w:tab/>
      </w:r>
      <w:r w:rsidRPr="00A8497D">
        <w:rPr>
          <w:rFonts w:ascii="Arial" w:hAnsi="Arial" w:cs="Arial"/>
          <w:sz w:val="24"/>
          <w:szCs w:val="24"/>
        </w:rPr>
        <w:tab/>
      </w:r>
    </w:p>
    <w:p w:rsidR="005A0A44" w:rsidRPr="00A8497D" w:rsidRDefault="005A0A44" w:rsidP="005A0A44">
      <w:pPr>
        <w:rPr>
          <w:rFonts w:ascii="Arial" w:hAnsi="Arial" w:cs="Arial"/>
          <w:sz w:val="24"/>
          <w:szCs w:val="24"/>
        </w:rPr>
      </w:pPr>
    </w:p>
    <w:p w:rsidR="005A0A44" w:rsidRPr="00A8497D" w:rsidRDefault="005A0A44" w:rsidP="005A0A44">
      <w:pPr>
        <w:rPr>
          <w:rFonts w:ascii="Arial" w:hAnsi="Arial" w:cs="Arial"/>
          <w:sz w:val="24"/>
          <w:szCs w:val="24"/>
        </w:rPr>
      </w:pPr>
    </w:p>
    <w:p w:rsidR="005A0A44" w:rsidRPr="00A8497D" w:rsidRDefault="005A0A44" w:rsidP="005A0A44">
      <w:pPr>
        <w:rPr>
          <w:rFonts w:ascii="Arial" w:hAnsi="Arial" w:cs="Arial"/>
          <w:sz w:val="24"/>
          <w:szCs w:val="24"/>
        </w:rPr>
      </w:pPr>
    </w:p>
    <w:p w:rsidR="004D4C34" w:rsidRDefault="004D4C34"/>
    <w:sectPr w:rsidR="004D4C34" w:rsidSect="001676A4">
      <w:pgSz w:w="12240" w:h="20160" w:code="5"/>
      <w:pgMar w:top="1134" w:right="1134" w:bottom="1134" w:left="136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7800B4"/>
    <w:multiLevelType w:val="hybridMultilevel"/>
    <w:tmpl w:val="F59C1874"/>
    <w:lvl w:ilvl="0" w:tplc="F552F80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 w15:restartNumberingAfterBreak="0">
    <w:nsid w:val="67673172"/>
    <w:multiLevelType w:val="hybridMultilevel"/>
    <w:tmpl w:val="49A00FA2"/>
    <w:lvl w:ilvl="0" w:tplc="722A1762">
      <w:start w:val="1"/>
      <w:numFmt w:val="lowerLetter"/>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A44"/>
    <w:rsid w:val="004D4C34"/>
    <w:rsid w:val="005A0A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B43ADE-55EF-4499-957A-29B28A227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A4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A0A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3426</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T5</dc:creator>
  <cp:keywords/>
  <dc:description/>
  <cp:lastModifiedBy>T5</cp:lastModifiedBy>
  <cp:revision>1</cp:revision>
  <dcterms:created xsi:type="dcterms:W3CDTF">2016-05-17T10:33:00Z</dcterms:created>
  <dcterms:modified xsi:type="dcterms:W3CDTF">2016-05-17T10:34:00Z</dcterms:modified>
</cp:coreProperties>
</file>